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B" w:rsidRDefault="00216FFB" w:rsidP="006B3E24">
      <w:pPr>
        <w:pStyle w:val="Heading1"/>
        <w:ind w:left="567" w:right="1411" w:hanging="567"/>
        <w:rPr>
          <w:rFonts w:ascii="Arial Black" w:hAnsi="Arial Black"/>
          <w:color w:val="999999"/>
        </w:rPr>
      </w:pP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8890</wp:posOffset>
            </wp:positionV>
            <wp:extent cx="1471295" cy="1943100"/>
            <wp:effectExtent l="127000" t="0" r="1905" b="38100"/>
            <wp:wrapNone/>
            <wp:docPr id="2" name="Picture 2" descr="Amtabw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mtabw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151">
                      <a:off x="0" y="0"/>
                      <a:ext cx="1471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FFB" w:rsidRDefault="00216FFB" w:rsidP="006B3E24">
      <w:pPr>
        <w:pStyle w:val="Heading1"/>
        <w:ind w:left="567" w:right="1411" w:hanging="567"/>
        <w:rPr>
          <w:rFonts w:ascii="Arial Black" w:hAnsi="Arial Black"/>
          <w:color w:val="999999"/>
        </w:rPr>
      </w:pPr>
    </w:p>
    <w:p w:rsidR="00B13A94" w:rsidRPr="004828D8" w:rsidRDefault="00B13A94" w:rsidP="006B3E24">
      <w:pPr>
        <w:pStyle w:val="Heading1"/>
        <w:ind w:left="567" w:right="1411" w:hanging="567"/>
        <w:rPr>
          <w:rFonts w:ascii="Arial Black" w:hAnsi="Arial Black"/>
          <w:color w:val="999999"/>
        </w:rPr>
      </w:pPr>
      <w:r>
        <w:rPr>
          <w:rFonts w:ascii="Arial Black" w:hAnsi="Arial Black"/>
          <w:color w:val="999999"/>
        </w:rPr>
        <w:t>Board of Director</w:t>
      </w:r>
      <w:r w:rsidR="00E66A23">
        <w:rPr>
          <w:rFonts w:ascii="Arial Black" w:hAnsi="Arial Black"/>
          <w:color w:val="999999"/>
        </w:rPr>
        <w:t>s</w:t>
      </w:r>
      <w:r>
        <w:rPr>
          <w:rFonts w:ascii="Arial Black" w:hAnsi="Arial Black"/>
          <w:color w:val="999999"/>
        </w:rPr>
        <w:t xml:space="preserve"> </w:t>
      </w:r>
      <w:r w:rsidRPr="004828D8">
        <w:rPr>
          <w:rFonts w:ascii="Arial Black" w:hAnsi="Arial Black"/>
          <w:color w:val="999999"/>
        </w:rPr>
        <w:t>M</w:t>
      </w:r>
      <w:r>
        <w:rPr>
          <w:rFonts w:ascii="Arial Black" w:hAnsi="Arial Black"/>
          <w:color w:val="999999"/>
        </w:rPr>
        <w:t>EETING</w:t>
      </w:r>
    </w:p>
    <w:p w:rsidR="00C82012" w:rsidRDefault="00C82012" w:rsidP="00216FFB">
      <w:pPr>
        <w:ind w:right="1411"/>
      </w:pPr>
    </w:p>
    <w:p w:rsidR="00C82012" w:rsidRPr="00C82012" w:rsidRDefault="00C82012" w:rsidP="00216FFB">
      <w:pPr>
        <w:ind w:left="567" w:right="-6" w:hanging="567"/>
        <w:jc w:val="right"/>
        <w:rPr>
          <w:b/>
        </w:rPr>
      </w:pPr>
      <w:r w:rsidRPr="00C82012">
        <w:rPr>
          <w:b/>
        </w:rPr>
        <w:t>Date: Wednesday, 11/20/2013</w:t>
      </w:r>
    </w:p>
    <w:p w:rsidR="00C82012" w:rsidRPr="00C82012" w:rsidRDefault="00C82012" w:rsidP="00216FFB">
      <w:pPr>
        <w:tabs>
          <w:tab w:val="left" w:pos="7371"/>
          <w:tab w:val="left" w:pos="9066"/>
        </w:tabs>
        <w:ind w:left="567" w:right="-6" w:hanging="567"/>
        <w:jc w:val="right"/>
        <w:rPr>
          <w:b/>
        </w:rPr>
      </w:pPr>
      <w:r w:rsidRPr="00C82012">
        <w:rPr>
          <w:b/>
        </w:rPr>
        <w:t>Time: 7 p.m.</w:t>
      </w:r>
    </w:p>
    <w:p w:rsidR="00C82012" w:rsidRDefault="00C82012" w:rsidP="00216FFB">
      <w:pPr>
        <w:tabs>
          <w:tab w:val="left" w:pos="7797"/>
        </w:tabs>
        <w:ind w:left="567" w:right="-6" w:hanging="567"/>
        <w:jc w:val="right"/>
        <w:rPr>
          <w:b/>
        </w:rPr>
      </w:pPr>
      <w:r w:rsidRPr="00C82012">
        <w:rPr>
          <w:b/>
        </w:rPr>
        <w:t>Location: Annual AMT</w:t>
      </w:r>
      <w:r>
        <w:rPr>
          <w:b/>
        </w:rPr>
        <w:t>A meeting, Jacksonville, Florida</w:t>
      </w:r>
    </w:p>
    <w:p w:rsidR="00C82012" w:rsidRDefault="00C82012" w:rsidP="006B3E24">
      <w:pPr>
        <w:ind w:left="567" w:right="1411" w:hanging="567"/>
        <w:jc w:val="right"/>
        <w:rPr>
          <w:b/>
        </w:rPr>
      </w:pPr>
    </w:p>
    <w:p w:rsidR="00C82012" w:rsidRDefault="00C82012" w:rsidP="006B3E24">
      <w:pPr>
        <w:ind w:left="567" w:right="1411" w:hanging="567"/>
        <w:rPr>
          <w:b/>
        </w:rPr>
      </w:pPr>
      <w:r>
        <w:rPr>
          <w:b/>
        </w:rPr>
        <w:t>Meeting called by: Nicole Hahna</w:t>
      </w:r>
      <w:r>
        <w:rPr>
          <w:b/>
        </w:rPr>
        <w:tab/>
      </w:r>
      <w:r>
        <w:rPr>
          <w:b/>
        </w:rPr>
        <w:tab/>
        <w:t>Type of meeting: AMTAS Board of Directors</w:t>
      </w:r>
    </w:p>
    <w:p w:rsidR="00C82012" w:rsidRDefault="00C82012" w:rsidP="006B3E24">
      <w:pPr>
        <w:pBdr>
          <w:bottom w:val="single" w:sz="12" w:space="1" w:color="auto"/>
        </w:pBdr>
        <w:ind w:left="567" w:right="1411" w:hanging="567"/>
        <w:rPr>
          <w:b/>
        </w:rPr>
      </w:pPr>
      <w:r>
        <w:rPr>
          <w:b/>
        </w:rPr>
        <w:t xml:space="preserve">Facilitator: </w:t>
      </w:r>
      <w:r>
        <w:rPr>
          <w:b/>
        </w:rPr>
        <w:tab/>
        <w:t>Ethan Schmidt</w:t>
      </w:r>
      <w:r>
        <w:rPr>
          <w:b/>
        </w:rPr>
        <w:tab/>
      </w:r>
      <w:r>
        <w:rPr>
          <w:b/>
        </w:rPr>
        <w:tab/>
        <w:t>Formatted by:</w:t>
      </w:r>
      <w:r>
        <w:rPr>
          <w:b/>
        </w:rPr>
        <w:tab/>
        <w:t>Diandra Russo (Secretary)</w:t>
      </w:r>
    </w:p>
    <w:p w:rsidR="005A776E" w:rsidRDefault="005A776E" w:rsidP="006B3E24">
      <w:pPr>
        <w:pBdr>
          <w:bottom w:val="single" w:sz="12" w:space="1" w:color="auto"/>
        </w:pBdr>
        <w:ind w:left="567" w:right="1411" w:hanging="567"/>
        <w:rPr>
          <w:b/>
        </w:rPr>
      </w:pPr>
    </w:p>
    <w:p w:rsidR="005A776E" w:rsidRDefault="005A776E" w:rsidP="006B3E24">
      <w:pPr>
        <w:ind w:left="567" w:right="1411" w:hanging="567"/>
      </w:pPr>
    </w:p>
    <w:tbl>
      <w:tblPr>
        <w:tblW w:w="1058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383"/>
        <w:gridCol w:w="8199"/>
      </w:tblGrid>
      <w:tr w:rsidR="0084127C" w:rsidRPr="0086110A">
        <w:trPr>
          <w:trHeight w:hRule="exact" w:val="6791"/>
        </w:trPr>
        <w:tc>
          <w:tcPr>
            <w:tcW w:w="2383" w:type="dxa"/>
          </w:tcPr>
          <w:p w:rsidR="00B13A94" w:rsidRPr="0086110A" w:rsidRDefault="00630581" w:rsidP="00630581">
            <w:pPr>
              <w:pStyle w:val="FieldLabel"/>
              <w:ind w:left="567" w:right="1160" w:hanging="567"/>
            </w:pPr>
            <w:r>
              <w:t>Attendees</w:t>
            </w:r>
            <w:r w:rsidR="00B13A94" w:rsidRPr="0086110A">
              <w:t>:</w:t>
            </w:r>
          </w:p>
        </w:tc>
        <w:tc>
          <w:tcPr>
            <w:tcW w:w="8199" w:type="dxa"/>
          </w:tcPr>
          <w:p w:rsidR="00B13A94" w:rsidRPr="000B76AC" w:rsidRDefault="00B13A94" w:rsidP="006B3E24">
            <w:pPr>
              <w:ind w:left="567" w:right="1411" w:hanging="567"/>
            </w:pPr>
            <w:r w:rsidRPr="000B76AC">
              <w:t>Nicole Hahna (Advisor)</w:t>
            </w:r>
          </w:p>
          <w:p w:rsidR="00B13A94" w:rsidRPr="00942EB0" w:rsidRDefault="00B13A94" w:rsidP="006B3E24">
            <w:pPr>
              <w:ind w:left="567" w:right="1411" w:hanging="567"/>
            </w:pPr>
            <w:r w:rsidRPr="00942EB0">
              <w:t>Ethan Schmidt (AMTAS President)</w:t>
            </w:r>
          </w:p>
          <w:p w:rsidR="00B13A94" w:rsidRPr="00942EB0" w:rsidRDefault="00B13A94" w:rsidP="006B3E24">
            <w:pPr>
              <w:ind w:left="567" w:right="1411" w:hanging="567"/>
            </w:pPr>
            <w:r w:rsidRPr="00942EB0">
              <w:t>Ellen Trammel (AMTAS Vice-President)</w:t>
            </w:r>
          </w:p>
          <w:p w:rsidR="00B13A94" w:rsidRPr="00942EB0" w:rsidRDefault="00B13A94" w:rsidP="006B3E24">
            <w:pPr>
              <w:ind w:left="567" w:right="1411" w:hanging="567"/>
            </w:pPr>
            <w:r w:rsidRPr="00942EB0">
              <w:t>Melissa Heffner (AMTAS Parliamentarian)</w:t>
            </w:r>
          </w:p>
          <w:p w:rsidR="00B13A94" w:rsidRPr="00942EB0" w:rsidRDefault="00B13A94" w:rsidP="006B3E24">
            <w:pPr>
              <w:ind w:left="567" w:right="1411" w:hanging="567"/>
            </w:pPr>
            <w:r w:rsidRPr="00942EB0">
              <w:t>Diandra Russo (AMTAS Secretary)</w:t>
            </w:r>
          </w:p>
          <w:p w:rsidR="00B13A94" w:rsidRPr="00942EB0" w:rsidRDefault="00B13A94" w:rsidP="006B3E24">
            <w:pPr>
              <w:ind w:left="567" w:right="1411" w:hanging="567"/>
            </w:pPr>
            <w:r w:rsidRPr="00942EB0">
              <w:t>Kayla Hamilton (AMTAS Treasurer)</w:t>
            </w:r>
          </w:p>
          <w:p w:rsidR="00B13A94" w:rsidRPr="00942EB0" w:rsidRDefault="00B13A94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Melissa Schumann Neitzel Great Lakes Student Representative)</w:t>
            </w:r>
          </w:p>
          <w:p w:rsidR="003E7AE0" w:rsidRPr="00942EB0" w:rsidRDefault="003E7AE0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Melanie Brison (V</w:t>
            </w:r>
            <w:r w:rsidR="00942EB0" w:rsidRPr="00942EB0">
              <w:rPr>
                <w:rFonts w:asciiTheme="majorHAnsi" w:hAnsiTheme="majorHAnsi" w:cs="Arial"/>
                <w:color w:val="auto"/>
              </w:rPr>
              <w:t xml:space="preserve">ice </w:t>
            </w:r>
            <w:r w:rsidRPr="00942EB0">
              <w:rPr>
                <w:rFonts w:asciiTheme="majorHAnsi" w:hAnsiTheme="majorHAnsi" w:cs="Arial"/>
                <w:color w:val="auto"/>
              </w:rPr>
              <w:t>P</w:t>
            </w:r>
            <w:r w:rsidR="00942EB0" w:rsidRPr="00942EB0">
              <w:rPr>
                <w:rFonts w:asciiTheme="majorHAnsi" w:hAnsiTheme="majorHAnsi" w:cs="Arial"/>
                <w:color w:val="auto"/>
              </w:rPr>
              <w:t>resident</w:t>
            </w:r>
            <w:r w:rsidRPr="00942EB0">
              <w:rPr>
                <w:rFonts w:asciiTheme="majorHAnsi" w:hAnsiTheme="majorHAnsi" w:cs="Arial"/>
                <w:color w:val="auto"/>
              </w:rPr>
              <w:t xml:space="preserve"> of GLR)</w:t>
            </w:r>
          </w:p>
          <w:p w:rsidR="003E7AE0" w:rsidRPr="00942EB0" w:rsidRDefault="003E7AE0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Da</w:t>
            </w:r>
            <w:r w:rsidR="00942EB0" w:rsidRPr="00942EB0">
              <w:rPr>
                <w:rFonts w:asciiTheme="majorHAnsi" w:hAnsiTheme="majorHAnsi" w:cs="Arial"/>
                <w:color w:val="auto"/>
              </w:rPr>
              <w:t>wn Stewart (President elect of Southwestern Region</w:t>
            </w:r>
            <w:r w:rsidRPr="00942EB0">
              <w:rPr>
                <w:rFonts w:asciiTheme="majorHAnsi" w:hAnsiTheme="majorHAnsi" w:cs="Arial"/>
                <w:color w:val="auto"/>
              </w:rPr>
              <w:t>)</w:t>
            </w:r>
          </w:p>
          <w:p w:rsidR="00294BAF" w:rsidRPr="00942EB0" w:rsidRDefault="00294BAF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Rebecca Townsend (Midwestern Student Representative)</w:t>
            </w:r>
          </w:p>
          <w:p w:rsidR="00B13A94" w:rsidRPr="00942EB0" w:rsidRDefault="00B13A94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Rebecca Cantrell (Southwestern Student Representative)</w:t>
            </w:r>
          </w:p>
          <w:p w:rsidR="00B13A94" w:rsidRPr="00942EB0" w:rsidRDefault="00B13A94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Freddy Perkins (Southeastern Student Representative)</w:t>
            </w:r>
          </w:p>
          <w:p w:rsidR="00B13A94" w:rsidRPr="00942EB0" w:rsidRDefault="00B13A94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Candice Bain (Western Student Representative)</w:t>
            </w:r>
          </w:p>
          <w:p w:rsidR="005A776E" w:rsidRDefault="00251F70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color w:val="auto"/>
              </w:rPr>
            </w:pPr>
            <w:r w:rsidRPr="00942EB0">
              <w:rPr>
                <w:rFonts w:asciiTheme="majorHAnsi" w:hAnsiTheme="majorHAnsi" w:cs="Arial"/>
                <w:color w:val="auto"/>
              </w:rPr>
              <w:t>Laura Wilson (President Elect</w:t>
            </w:r>
            <w:r w:rsidR="004C687B">
              <w:rPr>
                <w:rFonts w:asciiTheme="majorHAnsi" w:hAnsiTheme="majorHAnsi" w:cs="Arial"/>
                <w:color w:val="auto"/>
              </w:rPr>
              <w:t>)</w:t>
            </w:r>
          </w:p>
          <w:p w:rsidR="008469C7" w:rsidRPr="00C82012" w:rsidRDefault="00456592" w:rsidP="00630581">
            <w:pPr>
              <w:pBdr>
                <w:bottom w:val="single" w:sz="12" w:space="1" w:color="auto"/>
              </w:pBdr>
              <w:spacing w:line="240" w:lineRule="auto"/>
              <w:ind w:left="-917" w:right="1411" w:firstLine="917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b/>
                <w:color w:val="auto"/>
              </w:rPr>
              <w:t>Apologies:</w:t>
            </w:r>
            <w:r w:rsidR="008469C7">
              <w:rPr>
                <w:rFonts w:asciiTheme="majorHAnsi" w:hAnsiTheme="majorHAnsi" w:cs="Arial"/>
                <w:b/>
                <w:color w:val="auto"/>
              </w:rPr>
              <w:t xml:space="preserve"> </w:t>
            </w:r>
            <w:r w:rsidR="008469C7" w:rsidRPr="00CE5E93">
              <w:rPr>
                <w:rFonts w:asciiTheme="majorHAnsi" w:hAnsiTheme="majorHAnsi" w:cs="Arial"/>
                <w:color w:val="auto"/>
              </w:rPr>
              <w:t xml:space="preserve"> </w:t>
            </w:r>
            <w:r w:rsidR="008469C7" w:rsidRPr="00942EB0">
              <w:rPr>
                <w:rFonts w:asciiTheme="majorHAnsi" w:hAnsiTheme="majorHAnsi" w:cs="Arial"/>
                <w:color w:val="auto"/>
              </w:rPr>
              <w:t>Katie Olsen (New England Student Representative)</w:t>
            </w:r>
            <w:r w:rsidR="008469C7">
              <w:rPr>
                <w:rFonts w:asciiTheme="majorHAnsi" w:hAnsiTheme="majorHAnsi" w:cs="Arial"/>
                <w:b/>
                <w:color w:val="auto"/>
              </w:rPr>
              <w:t xml:space="preserve"> </w:t>
            </w:r>
          </w:p>
          <w:p w:rsidR="005A776E" w:rsidRDefault="005A776E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b/>
                <w:color w:val="auto"/>
              </w:rPr>
            </w:pPr>
          </w:p>
          <w:p w:rsidR="00D0063D" w:rsidRPr="00CE5E93" w:rsidRDefault="00D0063D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b/>
                <w:color w:val="auto"/>
              </w:rPr>
            </w:pPr>
          </w:p>
          <w:p w:rsidR="00456592" w:rsidRPr="00CE5E93" w:rsidRDefault="00456592" w:rsidP="006B3E24">
            <w:pPr>
              <w:spacing w:line="240" w:lineRule="auto"/>
              <w:ind w:left="567" w:right="1411" w:hanging="567"/>
              <w:rPr>
                <w:rFonts w:asciiTheme="majorHAnsi" w:hAnsiTheme="majorHAnsi" w:cs="Arial"/>
                <w:b/>
                <w:color w:val="auto"/>
              </w:rPr>
            </w:pPr>
          </w:p>
          <w:p w:rsidR="00B13A94" w:rsidRPr="0086110A" w:rsidRDefault="00B13A94" w:rsidP="006B3E24">
            <w:pPr>
              <w:spacing w:line="240" w:lineRule="auto"/>
              <w:ind w:left="567" w:right="1411" w:hanging="567"/>
            </w:pPr>
          </w:p>
        </w:tc>
      </w:tr>
      <w:tr w:rsidR="00CE1C44" w:rsidRPr="0086110A">
        <w:trPr>
          <w:trHeight w:val="71"/>
        </w:trPr>
        <w:tc>
          <w:tcPr>
            <w:tcW w:w="10582" w:type="dxa"/>
            <w:gridSpan w:val="2"/>
          </w:tcPr>
          <w:p w:rsidR="00B13A94" w:rsidRPr="00635DFF" w:rsidRDefault="00B13A94" w:rsidP="00216FFB">
            <w:pPr>
              <w:spacing w:after="0"/>
              <w:ind w:right="1411"/>
              <w:rPr>
                <w:i/>
                <w:sz w:val="32"/>
              </w:rPr>
            </w:pPr>
          </w:p>
        </w:tc>
      </w:tr>
      <w:tr w:rsidR="00CE1C44" w:rsidRPr="0086110A">
        <w:trPr>
          <w:trHeight w:hRule="exact" w:val="71"/>
        </w:trPr>
        <w:tc>
          <w:tcPr>
            <w:tcW w:w="10582" w:type="dxa"/>
            <w:gridSpan w:val="2"/>
            <w:vAlign w:val="center"/>
          </w:tcPr>
          <w:p w:rsidR="00B13A94" w:rsidRPr="0086110A" w:rsidRDefault="00B13A94" w:rsidP="006B3E24">
            <w:pPr>
              <w:pStyle w:val="Heading2"/>
              <w:ind w:right="1411" w:hanging="567"/>
              <w:jc w:val="left"/>
            </w:pPr>
          </w:p>
        </w:tc>
      </w:tr>
      <w:tr w:rsidR="00CE1C44" w:rsidRPr="0086110A">
        <w:trPr>
          <w:trHeight w:hRule="exact" w:val="146"/>
        </w:trPr>
        <w:tc>
          <w:tcPr>
            <w:tcW w:w="10582" w:type="dxa"/>
            <w:gridSpan w:val="2"/>
            <w:tcBorders>
              <w:top w:val="double" w:sz="4" w:space="0" w:color="auto"/>
            </w:tcBorders>
            <w:vAlign w:val="center"/>
          </w:tcPr>
          <w:p w:rsidR="00B13A94" w:rsidRPr="0086110A" w:rsidRDefault="00B13A94" w:rsidP="006B3E24">
            <w:pPr>
              <w:pStyle w:val="FieldText"/>
              <w:ind w:left="567" w:right="1411" w:hanging="567"/>
            </w:pPr>
          </w:p>
        </w:tc>
      </w:tr>
      <w:tr w:rsidR="00CE1C44" w:rsidRPr="0086110A">
        <w:trPr>
          <w:trHeight w:hRule="exact" w:val="365"/>
        </w:trPr>
        <w:tc>
          <w:tcPr>
            <w:tcW w:w="10582" w:type="dxa"/>
            <w:gridSpan w:val="2"/>
            <w:vAlign w:val="center"/>
          </w:tcPr>
          <w:p w:rsidR="00B13A94" w:rsidRDefault="00B13A94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  <w:bookmarkStart w:id="0" w:name="MinuteItems"/>
            <w:bookmarkStart w:id="1" w:name="MinuteTopicSection"/>
            <w:bookmarkEnd w:id="0"/>
          </w:p>
          <w:p w:rsidR="00C82012" w:rsidRDefault="00C82012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</w:p>
          <w:p w:rsidR="00C82012" w:rsidRDefault="00C82012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</w:p>
          <w:p w:rsidR="00C82012" w:rsidRDefault="00C82012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</w:p>
          <w:p w:rsidR="00C7134A" w:rsidRDefault="00C7134A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</w:p>
          <w:p w:rsidR="00C7134A" w:rsidRDefault="00C7134A" w:rsidP="006B3E24">
            <w:pPr>
              <w:pStyle w:val="FieldLabel"/>
              <w:ind w:left="567" w:right="1411" w:hanging="567"/>
              <w:jc w:val="center"/>
              <w:rPr>
                <w:i/>
                <w:sz w:val="32"/>
              </w:rPr>
            </w:pPr>
          </w:p>
          <w:p w:rsidR="00C7134A" w:rsidRDefault="00C7134A" w:rsidP="006B3E24">
            <w:pPr>
              <w:pStyle w:val="FieldLabel"/>
              <w:ind w:left="567" w:right="1411" w:hanging="567"/>
              <w:jc w:val="center"/>
            </w:pPr>
          </w:p>
          <w:p w:rsidR="00B13A94" w:rsidRPr="0086110A" w:rsidRDefault="00B13A94" w:rsidP="006B3E24">
            <w:pPr>
              <w:pStyle w:val="FieldLabel"/>
              <w:ind w:left="567" w:right="1411" w:hanging="567"/>
            </w:pPr>
            <w:r>
              <w:t>Agenda I</w:t>
            </w:r>
            <w:r w:rsidRPr="0086110A">
              <w:t>tem I: Introduction</w:t>
            </w:r>
          </w:p>
          <w:p w:rsidR="00B13A94" w:rsidRPr="008F7AF4" w:rsidRDefault="00B13A94" w:rsidP="006B3E24">
            <w:pPr>
              <w:pStyle w:val="FieldText"/>
              <w:ind w:left="567" w:right="1411" w:hanging="567"/>
              <w:rPr>
                <w:b/>
                <w:color w:val="auto"/>
              </w:rPr>
            </w:pPr>
            <w:r w:rsidRPr="008F7AF4">
              <w:rPr>
                <w:b/>
                <w:color w:val="auto"/>
              </w:rPr>
              <w:t>Introductions</w:t>
            </w:r>
          </w:p>
          <w:p w:rsidR="00B13A94" w:rsidRPr="0086110A" w:rsidRDefault="00B13A94" w:rsidP="006B3E24">
            <w:pPr>
              <w:pStyle w:val="FieldLabel"/>
              <w:ind w:left="567" w:right="1411" w:hanging="567"/>
            </w:pPr>
            <w:r w:rsidRPr="0086110A">
              <w:t>Presenter:</w:t>
            </w:r>
          </w:p>
          <w:p w:rsidR="00B13A94" w:rsidRPr="0086110A" w:rsidRDefault="00B13A94" w:rsidP="006B3E24">
            <w:pPr>
              <w:pStyle w:val="FieldText"/>
              <w:ind w:left="567" w:right="1411" w:hanging="567"/>
            </w:pPr>
            <w:r>
              <w:t>Dr. Kern</w:t>
            </w:r>
          </w:p>
        </w:tc>
      </w:tr>
      <w:tr w:rsidR="00CE1C44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012" w:rsidRDefault="00C82012" w:rsidP="00630581">
            <w:pPr>
              <w:pStyle w:val="FieldText"/>
              <w:ind w:right="1411"/>
              <w:rPr>
                <w:b/>
              </w:rPr>
            </w:pPr>
          </w:p>
          <w:p w:rsidR="00C82012" w:rsidRDefault="00C82012" w:rsidP="006B3E24">
            <w:pPr>
              <w:pStyle w:val="FieldText"/>
              <w:ind w:left="567" w:right="1411" w:hanging="567"/>
              <w:rPr>
                <w:b/>
              </w:rPr>
            </w:pPr>
          </w:p>
          <w:p w:rsidR="00B13A94" w:rsidRDefault="00B13A94" w:rsidP="00630581">
            <w:pPr>
              <w:pStyle w:val="FieldText"/>
              <w:ind w:right="1411"/>
              <w:rPr>
                <w:b/>
              </w:rPr>
            </w:pPr>
            <w:r>
              <w:rPr>
                <w:b/>
              </w:rPr>
              <w:t>Agenda Item I: Welcome/ Introduction</w:t>
            </w:r>
          </w:p>
          <w:p w:rsidR="00B13A94" w:rsidRDefault="00B13A94" w:rsidP="006B3E24">
            <w:pPr>
              <w:pStyle w:val="FieldText"/>
              <w:ind w:left="567" w:right="1411" w:hanging="567"/>
              <w:rPr>
                <w:b/>
              </w:rPr>
            </w:pPr>
            <w:r>
              <w:rPr>
                <w:b/>
              </w:rPr>
              <w:t>1.</w:t>
            </w:r>
            <w:r w:rsidR="00410CB7">
              <w:rPr>
                <w:b/>
              </w:rPr>
              <w:t xml:space="preserve"> </w:t>
            </w:r>
            <w:r>
              <w:rPr>
                <w:b/>
              </w:rPr>
              <w:t xml:space="preserve">Call to Order: </w:t>
            </w:r>
          </w:p>
          <w:p w:rsidR="00B13A94" w:rsidRPr="006B3E24" w:rsidRDefault="006B3E24" w:rsidP="00630581">
            <w:pPr>
              <w:pStyle w:val="FieldText"/>
              <w:numPr>
                <w:ilvl w:val="0"/>
                <w:numId w:val="23"/>
              </w:numPr>
              <w:ind w:right="1411"/>
            </w:pPr>
            <w:r w:rsidRPr="006B3E24">
              <w:t>Ethan c</w:t>
            </w:r>
            <w:r w:rsidR="00216FFB">
              <w:t>alled the meeting to order at 7</w:t>
            </w:r>
            <w:r w:rsidRPr="006B3E24">
              <w:t>.09</w:t>
            </w:r>
            <w:r w:rsidR="00216FFB">
              <w:t>pm</w:t>
            </w:r>
          </w:p>
          <w:p w:rsidR="00B13A94" w:rsidRPr="00E07523" w:rsidRDefault="003E7AE0" w:rsidP="00630581">
            <w:pPr>
              <w:pStyle w:val="FieldText"/>
              <w:numPr>
                <w:ilvl w:val="0"/>
                <w:numId w:val="23"/>
              </w:numPr>
              <w:ind w:right="1411"/>
            </w:pPr>
            <w:r w:rsidRPr="00E07523">
              <w:t xml:space="preserve">Dawn </w:t>
            </w:r>
            <w:r w:rsidR="00B13A94" w:rsidRPr="00E07523">
              <w:t>seconded the motion.</w:t>
            </w:r>
          </w:p>
          <w:p w:rsidR="00BE31E3" w:rsidRDefault="00BE31E3" w:rsidP="006B3E24">
            <w:pPr>
              <w:pStyle w:val="FieldText"/>
              <w:ind w:left="1276" w:right="1411" w:hanging="567"/>
              <w:rPr>
                <w:b/>
              </w:rPr>
            </w:pPr>
          </w:p>
          <w:p w:rsidR="00B13A94" w:rsidRDefault="00B13A94" w:rsidP="006B3E24">
            <w:pPr>
              <w:pStyle w:val="FieldText"/>
              <w:ind w:left="567" w:right="1411" w:hanging="567"/>
              <w:rPr>
                <w:b/>
              </w:rPr>
            </w:pPr>
            <w:r>
              <w:rPr>
                <w:b/>
              </w:rPr>
              <w:t xml:space="preserve">2. </w:t>
            </w:r>
            <w:r w:rsidR="00410CB7">
              <w:rPr>
                <w:b/>
              </w:rPr>
              <w:t xml:space="preserve"> Agenda Item II: </w:t>
            </w:r>
            <w:r>
              <w:rPr>
                <w:b/>
              </w:rPr>
              <w:t>Approval of Agenda</w:t>
            </w:r>
          </w:p>
          <w:p w:rsidR="00E07523" w:rsidRDefault="00E07523" w:rsidP="006B3E24">
            <w:pPr>
              <w:pStyle w:val="FieldText"/>
              <w:ind w:left="567" w:right="1411" w:hanging="567"/>
              <w:rPr>
                <w:b/>
              </w:rPr>
            </w:pPr>
          </w:p>
          <w:p w:rsidR="00294BAF" w:rsidRPr="00BE31E3" w:rsidRDefault="00E07523" w:rsidP="006B3E24">
            <w:pPr>
              <w:numPr>
                <w:ilvl w:val="0"/>
                <w:numId w:val="3"/>
              </w:numPr>
              <w:spacing w:after="0" w:line="240" w:lineRule="auto"/>
              <w:ind w:left="1701" w:right="1411" w:hanging="56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13A94">
              <w:rPr>
                <w:sz w:val="18"/>
              </w:rPr>
              <w:t>Ethan</w:t>
            </w:r>
            <w:r w:rsidR="00BE31E3">
              <w:rPr>
                <w:sz w:val="18"/>
              </w:rPr>
              <w:t xml:space="preserve"> </w:t>
            </w:r>
            <w:r w:rsidR="00B13A94" w:rsidRPr="006921B8">
              <w:rPr>
                <w:sz w:val="18"/>
              </w:rPr>
              <w:t>reviewed the agenda.</w:t>
            </w:r>
          </w:p>
          <w:p w:rsidR="00346FF2" w:rsidRPr="00346FF2" w:rsidRDefault="00346FF2" w:rsidP="006B3E24">
            <w:pPr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410CB7" w:rsidRPr="00E07523" w:rsidRDefault="00410CB7" w:rsidP="006B3E24">
            <w:pPr>
              <w:pStyle w:val="FieldLabel"/>
              <w:ind w:left="567" w:right="1411" w:hanging="567"/>
            </w:pPr>
            <w:r w:rsidRPr="00E07523">
              <w:t>Agenda Item II</w:t>
            </w:r>
            <w:r w:rsidR="00E07523">
              <w:t>I</w:t>
            </w:r>
            <w:r w:rsidRPr="00E07523">
              <w:t>: Unfinished Business</w:t>
            </w:r>
          </w:p>
          <w:p w:rsidR="00410CB7" w:rsidRPr="00BE31E3" w:rsidRDefault="00410CB7" w:rsidP="006B3E24">
            <w:pPr>
              <w:spacing w:after="0" w:line="240" w:lineRule="auto"/>
              <w:ind w:right="1411" w:hanging="567"/>
              <w:rPr>
                <w:b/>
              </w:rPr>
            </w:pPr>
          </w:p>
          <w:p w:rsidR="00346FF2" w:rsidRPr="00BE31E3" w:rsidRDefault="00BE31E3" w:rsidP="006B3E24">
            <w:pPr>
              <w:spacing w:after="0" w:line="240" w:lineRule="auto"/>
              <w:ind w:left="1276" w:right="1411" w:hanging="567"/>
              <w:rPr>
                <w:b/>
                <w:sz w:val="18"/>
              </w:rPr>
            </w:pPr>
            <w:r w:rsidRPr="00BE31E3">
              <w:rPr>
                <w:b/>
                <w:sz w:val="18"/>
              </w:rPr>
              <w:t xml:space="preserve">1. </w:t>
            </w:r>
            <w:r w:rsidR="00346FF2" w:rsidRPr="00BE31E3">
              <w:rPr>
                <w:b/>
                <w:sz w:val="18"/>
              </w:rPr>
              <w:t>Gaston Award</w:t>
            </w:r>
          </w:p>
          <w:p w:rsidR="00346FF2" w:rsidRDefault="00346FF2" w:rsidP="006B3E24">
            <w:pPr>
              <w:spacing w:after="0" w:line="240" w:lineRule="auto"/>
              <w:ind w:left="1929" w:right="1411" w:hanging="567"/>
              <w:rPr>
                <w:b/>
                <w:sz w:val="18"/>
              </w:rPr>
            </w:pPr>
          </w:p>
          <w:p w:rsidR="00294BAF" w:rsidRDefault="006B3E24" w:rsidP="006B3E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82" w:right="1411" w:hanging="567"/>
              <w:rPr>
                <w:sz w:val="18"/>
              </w:rPr>
            </w:pPr>
            <w:r>
              <w:rPr>
                <w:sz w:val="18"/>
              </w:rPr>
              <w:t xml:space="preserve">It was discussed whether </w:t>
            </w:r>
            <w:r w:rsidR="00CC38AD" w:rsidRPr="00D60EF8">
              <w:rPr>
                <w:sz w:val="18"/>
              </w:rPr>
              <w:t>the Board of Directors agree</w:t>
            </w:r>
            <w:r>
              <w:rPr>
                <w:sz w:val="18"/>
              </w:rPr>
              <w:t>d</w:t>
            </w:r>
            <w:r w:rsidR="00CC38AD" w:rsidRPr="00D60EF8">
              <w:rPr>
                <w:sz w:val="18"/>
              </w:rPr>
              <w:t xml:space="preserve"> that the </w:t>
            </w:r>
            <w:r w:rsidR="00E42FE7">
              <w:rPr>
                <w:sz w:val="18"/>
              </w:rPr>
              <w:t>E. Thayer Gaston</w:t>
            </w:r>
            <w:r w:rsidR="00CC38AD" w:rsidRPr="00D60EF8">
              <w:rPr>
                <w:sz w:val="18"/>
              </w:rPr>
              <w:t xml:space="preserve"> Award’s name, may be changed in order to be more inclusive of the diverse research styles: quantitative, qualitative</w:t>
            </w:r>
            <w:r w:rsidR="000447C1" w:rsidRPr="00D60EF8">
              <w:rPr>
                <w:sz w:val="18"/>
              </w:rPr>
              <w:t xml:space="preserve">, </w:t>
            </w:r>
            <w:r w:rsidR="00CC38AD" w:rsidRPr="00D60EF8">
              <w:rPr>
                <w:sz w:val="18"/>
              </w:rPr>
              <w:t>mixed methods</w:t>
            </w:r>
            <w:r w:rsidR="000447C1" w:rsidRPr="00D60EF8">
              <w:rPr>
                <w:sz w:val="18"/>
              </w:rPr>
              <w:t>, and research literature</w:t>
            </w:r>
          </w:p>
          <w:p w:rsidR="006B3E24" w:rsidRPr="00D60EF8" w:rsidRDefault="006B3E24" w:rsidP="006B3E24">
            <w:pPr>
              <w:pStyle w:val="ListParagraph"/>
              <w:spacing w:after="0" w:line="240" w:lineRule="auto"/>
              <w:ind w:left="2082" w:right="1411"/>
              <w:rPr>
                <w:sz w:val="18"/>
              </w:rPr>
            </w:pPr>
          </w:p>
          <w:p w:rsidR="00294BAF" w:rsidRDefault="00CC38AD" w:rsidP="006B3E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82" w:right="1411" w:hanging="567"/>
              <w:rPr>
                <w:sz w:val="18"/>
              </w:rPr>
            </w:pPr>
            <w:r w:rsidRPr="00D60EF8">
              <w:rPr>
                <w:sz w:val="18"/>
              </w:rPr>
              <w:t>It was discussed that the award</w:t>
            </w:r>
            <w:r w:rsidR="006B3E24">
              <w:rPr>
                <w:sz w:val="18"/>
              </w:rPr>
              <w:t xml:space="preserve"> as of now</w:t>
            </w:r>
            <w:r w:rsidRPr="00D60EF8">
              <w:rPr>
                <w:sz w:val="18"/>
              </w:rPr>
              <w:t xml:space="preserve"> e</w:t>
            </w:r>
            <w:r w:rsidR="00294BAF" w:rsidRPr="00D60EF8">
              <w:rPr>
                <w:sz w:val="18"/>
              </w:rPr>
              <w:t>xcludes</w:t>
            </w:r>
            <w:r w:rsidRPr="00D60EF8">
              <w:rPr>
                <w:sz w:val="18"/>
              </w:rPr>
              <w:t xml:space="preserve"> a lot of the common research methods</w:t>
            </w:r>
          </w:p>
          <w:p w:rsidR="006A6160" w:rsidRPr="00D60EF8" w:rsidRDefault="006A6160" w:rsidP="006B3E24">
            <w:pPr>
              <w:pStyle w:val="ListParagraph"/>
              <w:spacing w:after="0" w:line="240" w:lineRule="auto"/>
              <w:ind w:left="2082" w:right="1411" w:hanging="567"/>
              <w:rPr>
                <w:sz w:val="18"/>
              </w:rPr>
            </w:pPr>
          </w:p>
          <w:p w:rsidR="00CC38AD" w:rsidRPr="00D60EF8" w:rsidRDefault="00CC38AD" w:rsidP="006305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27" w:right="1411" w:hanging="567"/>
              <w:rPr>
                <w:sz w:val="18"/>
              </w:rPr>
            </w:pPr>
            <w:r w:rsidRPr="00D60EF8">
              <w:rPr>
                <w:sz w:val="18"/>
              </w:rPr>
              <w:t xml:space="preserve">The group </w:t>
            </w:r>
            <w:r w:rsidR="000447C1" w:rsidRPr="00D60EF8">
              <w:rPr>
                <w:sz w:val="18"/>
              </w:rPr>
              <w:t xml:space="preserve">generated ideas for new names and it has been agreed to attempt a change the </w:t>
            </w:r>
            <w:r w:rsidR="00E42FE7">
              <w:rPr>
                <w:sz w:val="18"/>
              </w:rPr>
              <w:t xml:space="preserve">E. </w:t>
            </w:r>
            <w:r w:rsidR="000447C1" w:rsidRPr="00D60EF8">
              <w:rPr>
                <w:sz w:val="18"/>
              </w:rPr>
              <w:t xml:space="preserve">Thayer </w:t>
            </w:r>
            <w:r w:rsidR="00E42FE7">
              <w:rPr>
                <w:sz w:val="18"/>
              </w:rPr>
              <w:t xml:space="preserve">Gaston </w:t>
            </w:r>
            <w:r w:rsidR="000447C1" w:rsidRPr="00D60EF8">
              <w:rPr>
                <w:sz w:val="18"/>
              </w:rPr>
              <w:t>Award to be called the “Founder’s research award”</w:t>
            </w:r>
            <w:r w:rsidR="008D69F2" w:rsidRPr="00D60EF8">
              <w:rPr>
                <w:sz w:val="18"/>
              </w:rPr>
              <w:t>, which would encompass and</w:t>
            </w:r>
            <w:r w:rsidR="006B3E24">
              <w:rPr>
                <w:sz w:val="18"/>
              </w:rPr>
              <w:t xml:space="preserve"> address diverse research styles</w:t>
            </w:r>
            <w:r w:rsidR="00E42FE7">
              <w:rPr>
                <w:sz w:val="18"/>
              </w:rPr>
              <w:t xml:space="preserve"> in the spirit of the founder</w:t>
            </w:r>
            <w:r w:rsidR="008D69F2" w:rsidRPr="00D60EF8">
              <w:rPr>
                <w:sz w:val="18"/>
              </w:rPr>
              <w:t>s of the music therapy field</w:t>
            </w:r>
          </w:p>
          <w:p w:rsidR="00671F22" w:rsidRDefault="00671F22" w:rsidP="006B3E24">
            <w:pPr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294BAF" w:rsidRPr="00346FF2" w:rsidRDefault="00294BAF" w:rsidP="006B3E24">
            <w:pPr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671F22" w:rsidRPr="00213447" w:rsidRDefault="00213447" w:rsidP="006B3E24">
            <w:pPr>
              <w:tabs>
                <w:tab w:val="num" w:pos="1276"/>
              </w:tabs>
              <w:spacing w:after="0" w:line="240" w:lineRule="auto"/>
              <w:ind w:left="1276" w:right="1411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6909BA" w:rsidRPr="00213447">
              <w:rPr>
                <w:b/>
                <w:sz w:val="18"/>
              </w:rPr>
              <w:t>Regional Scholarships</w:t>
            </w:r>
          </w:p>
          <w:p w:rsidR="006909BA" w:rsidRDefault="006909BA" w:rsidP="006B3E24">
            <w:pPr>
              <w:pStyle w:val="ListParagraph"/>
              <w:spacing w:after="0" w:line="240" w:lineRule="auto"/>
              <w:ind w:left="1080" w:right="1411" w:hanging="567"/>
              <w:rPr>
                <w:b/>
                <w:sz w:val="18"/>
              </w:rPr>
            </w:pPr>
          </w:p>
          <w:p w:rsidR="000D6BD0" w:rsidRDefault="006909BA" w:rsidP="006B3E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43" w:right="1411" w:hanging="567"/>
              <w:rPr>
                <w:sz w:val="18"/>
              </w:rPr>
            </w:pPr>
            <w:r w:rsidRPr="000D6BD0">
              <w:rPr>
                <w:sz w:val="18"/>
              </w:rPr>
              <w:t xml:space="preserve">Since all the regions have already submitted </w:t>
            </w:r>
            <w:r w:rsidR="00D60EF8" w:rsidRPr="000D6BD0">
              <w:rPr>
                <w:sz w:val="18"/>
              </w:rPr>
              <w:t>their</w:t>
            </w:r>
            <w:r w:rsidRPr="000D6BD0">
              <w:rPr>
                <w:sz w:val="18"/>
              </w:rPr>
              <w:t xml:space="preserve"> proposals for their regional </w:t>
            </w:r>
            <w:r w:rsidR="00D60EF8" w:rsidRPr="000D6BD0">
              <w:rPr>
                <w:sz w:val="18"/>
              </w:rPr>
              <w:t xml:space="preserve">projects </w:t>
            </w:r>
            <w:r w:rsidR="00FC4368">
              <w:rPr>
                <w:sz w:val="18"/>
              </w:rPr>
              <w:t>and the process for the regional scholarship is lengthy</w:t>
            </w:r>
            <w:r w:rsidR="00D60EF8" w:rsidRPr="000D6BD0">
              <w:rPr>
                <w:sz w:val="18"/>
              </w:rPr>
              <w:t xml:space="preserve">, the AMTAS Officers </w:t>
            </w:r>
            <w:r w:rsidR="00FC4368">
              <w:rPr>
                <w:sz w:val="18"/>
              </w:rPr>
              <w:t xml:space="preserve">decided to not have them fill out the application: Ethan </w:t>
            </w:r>
            <w:r w:rsidR="00D60EF8" w:rsidRPr="000D6BD0">
              <w:rPr>
                <w:sz w:val="18"/>
              </w:rPr>
              <w:t xml:space="preserve">encouraged the regional presidents to </w:t>
            </w:r>
            <w:r w:rsidR="006963F8" w:rsidRPr="000D6BD0">
              <w:rPr>
                <w:sz w:val="18"/>
              </w:rPr>
              <w:t xml:space="preserve">read the regional scholarship application and report on </w:t>
            </w:r>
            <w:r w:rsidR="00FC4368">
              <w:rPr>
                <w:sz w:val="18"/>
              </w:rPr>
              <w:t xml:space="preserve">their projects </w:t>
            </w:r>
            <w:r w:rsidR="006963F8" w:rsidRPr="000D6BD0">
              <w:rPr>
                <w:sz w:val="18"/>
              </w:rPr>
              <w:t>during the Board of Directo</w:t>
            </w:r>
            <w:r w:rsidR="00FC4368">
              <w:rPr>
                <w:sz w:val="18"/>
              </w:rPr>
              <w:t>rs meeting on 11/21/13</w:t>
            </w:r>
            <w:r w:rsidR="006963F8" w:rsidRPr="000D6BD0">
              <w:rPr>
                <w:sz w:val="18"/>
              </w:rPr>
              <w:t>.</w:t>
            </w:r>
            <w:r w:rsidR="00FC4368">
              <w:rPr>
                <w:sz w:val="18"/>
              </w:rPr>
              <w:t xml:space="preserve"> The officers will then make a decision based on the verbal report.</w:t>
            </w:r>
            <w:r w:rsidR="006963F8" w:rsidRPr="000D6BD0">
              <w:rPr>
                <w:sz w:val="18"/>
              </w:rPr>
              <w:t xml:space="preserve"> Ethan </w:t>
            </w:r>
            <w:r w:rsidR="00796DCD" w:rsidRPr="000D6BD0">
              <w:rPr>
                <w:sz w:val="18"/>
              </w:rPr>
              <w:t>will post the application on amtas</w:t>
            </w:r>
            <w:r w:rsidR="00671F22" w:rsidRPr="000D6BD0">
              <w:rPr>
                <w:sz w:val="18"/>
              </w:rPr>
              <w:t xml:space="preserve">.org </w:t>
            </w:r>
          </w:p>
          <w:p w:rsidR="00C71A67" w:rsidRDefault="00C71A67" w:rsidP="006B3E24">
            <w:pPr>
              <w:pStyle w:val="ListParagraph"/>
              <w:spacing w:after="0" w:line="240" w:lineRule="auto"/>
              <w:ind w:left="1843" w:right="1411" w:hanging="567"/>
              <w:rPr>
                <w:sz w:val="18"/>
              </w:rPr>
            </w:pPr>
          </w:p>
          <w:p w:rsidR="00671F22" w:rsidRPr="00C71A67" w:rsidRDefault="000D6BD0" w:rsidP="006B3E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43" w:right="1411" w:hanging="567"/>
              <w:rPr>
                <w:sz w:val="18"/>
              </w:rPr>
            </w:pPr>
            <w:r>
              <w:rPr>
                <w:sz w:val="18"/>
              </w:rPr>
              <w:t xml:space="preserve">A total of </w:t>
            </w:r>
            <w:r w:rsidR="00671F22" w:rsidRPr="000D6BD0">
              <w:rPr>
                <w:sz w:val="18"/>
              </w:rPr>
              <w:t xml:space="preserve">$600 is available </w:t>
            </w:r>
            <w:r w:rsidR="00C71A67">
              <w:rPr>
                <w:sz w:val="18"/>
              </w:rPr>
              <w:t>(amount can be split,</w:t>
            </w:r>
            <w:r w:rsidR="00FC4368">
              <w:rPr>
                <w:sz w:val="18"/>
              </w:rPr>
              <w:t xml:space="preserve"> however, can be no more than $4</w:t>
            </w:r>
            <w:r w:rsidR="00C71A67">
              <w:rPr>
                <w:sz w:val="18"/>
              </w:rPr>
              <w:t>00</w:t>
            </w:r>
            <w:r w:rsidRPr="00C71A67">
              <w:rPr>
                <w:sz w:val="18"/>
              </w:rPr>
              <w:t xml:space="preserve"> per region</w:t>
            </w:r>
            <w:r w:rsidR="00D1266D" w:rsidRPr="00C71A67">
              <w:rPr>
                <w:sz w:val="18"/>
              </w:rPr>
              <w:t>)</w:t>
            </w:r>
          </w:p>
          <w:p w:rsidR="00671F22" w:rsidRDefault="00671F22" w:rsidP="006B3E24">
            <w:pPr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671F22" w:rsidRPr="00671F22" w:rsidRDefault="00671F22" w:rsidP="006B3E24">
            <w:pPr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346FF2" w:rsidRDefault="00BE31E3" w:rsidP="006B3E24">
            <w:pPr>
              <w:pStyle w:val="ListParagraph"/>
              <w:spacing w:after="0" w:line="240" w:lineRule="auto"/>
              <w:ind w:left="1276" w:right="1411" w:hanging="567"/>
              <w:rPr>
                <w:b/>
                <w:sz w:val="18"/>
              </w:rPr>
            </w:pPr>
            <w:r>
              <w:rPr>
                <w:b/>
              </w:rPr>
              <w:t>3.</w:t>
            </w:r>
            <w:r w:rsidR="00410CB7">
              <w:rPr>
                <w:b/>
              </w:rPr>
              <w:t xml:space="preserve"> </w:t>
            </w:r>
            <w:r w:rsidR="00346FF2">
              <w:rPr>
                <w:b/>
                <w:sz w:val="18"/>
              </w:rPr>
              <w:t>President’s Challenge</w:t>
            </w:r>
          </w:p>
          <w:p w:rsidR="00D1266D" w:rsidRDefault="00D1266D" w:rsidP="006B3E24">
            <w:pPr>
              <w:pStyle w:val="ListParagraph"/>
              <w:spacing w:after="0" w:line="240" w:lineRule="auto"/>
              <w:ind w:left="567" w:right="1411" w:hanging="567"/>
              <w:rPr>
                <w:b/>
                <w:sz w:val="18"/>
              </w:rPr>
            </w:pPr>
          </w:p>
          <w:p w:rsidR="00723437" w:rsidRDefault="00723437" w:rsidP="00630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67" w:right="1411" w:hanging="567"/>
              <w:rPr>
                <w:sz w:val="18"/>
              </w:rPr>
            </w:pPr>
            <w:r w:rsidRPr="00723437">
              <w:rPr>
                <w:sz w:val="18"/>
              </w:rPr>
              <w:t xml:space="preserve">Ethan checked in with each </w:t>
            </w:r>
            <w:r>
              <w:rPr>
                <w:sz w:val="18"/>
              </w:rPr>
              <w:t>regional president on what items they are planning to donate towards the President’s challenge</w:t>
            </w:r>
          </w:p>
          <w:p w:rsidR="00D1266D" w:rsidRDefault="00723437" w:rsidP="00630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67" w:right="1411" w:hanging="567"/>
              <w:rPr>
                <w:sz w:val="18"/>
              </w:rPr>
            </w:pPr>
            <w:r w:rsidRPr="00FC4368">
              <w:rPr>
                <w:sz w:val="18"/>
              </w:rPr>
              <w:t>The question was raised, what instruments would be preferred</w:t>
            </w:r>
            <w:r w:rsidR="00C71A67" w:rsidRPr="00FC4368">
              <w:rPr>
                <w:sz w:val="18"/>
              </w:rPr>
              <w:t xml:space="preserve"> by the winner, Ethan informed the group that the </w:t>
            </w:r>
            <w:r w:rsidR="00DA25F2" w:rsidRPr="00FC4368">
              <w:rPr>
                <w:sz w:val="18"/>
              </w:rPr>
              <w:t>AMTAS officers</w:t>
            </w:r>
            <w:r w:rsidR="00C71A67" w:rsidRPr="00FC4368">
              <w:rPr>
                <w:sz w:val="18"/>
              </w:rPr>
              <w:t xml:space="preserve"> will determine the winner during conference and announce it during the Saturday business meeting.</w:t>
            </w:r>
          </w:p>
          <w:p w:rsidR="00FC4368" w:rsidRPr="00FC4368" w:rsidRDefault="00FC4368" w:rsidP="00FC4368">
            <w:pPr>
              <w:pStyle w:val="ListParagraph"/>
              <w:spacing w:after="0" w:line="240" w:lineRule="auto"/>
              <w:ind w:left="567" w:right="1411"/>
              <w:rPr>
                <w:sz w:val="18"/>
              </w:rPr>
            </w:pPr>
          </w:p>
          <w:p w:rsidR="00D1266D" w:rsidRPr="00723437" w:rsidRDefault="00FC4368" w:rsidP="00630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67" w:right="1411" w:hanging="567"/>
              <w:rPr>
                <w:sz w:val="18"/>
              </w:rPr>
            </w:pPr>
            <w:r>
              <w:rPr>
                <w:sz w:val="18"/>
              </w:rPr>
              <w:t xml:space="preserve">The presidents </w:t>
            </w:r>
            <w:r w:rsidR="00C71A67">
              <w:rPr>
                <w:sz w:val="18"/>
              </w:rPr>
              <w:t xml:space="preserve">agreed that </w:t>
            </w:r>
            <w:r>
              <w:rPr>
                <w:sz w:val="18"/>
              </w:rPr>
              <w:t>were</w:t>
            </w:r>
            <w:r w:rsidR="00C71A67">
              <w:rPr>
                <w:sz w:val="18"/>
              </w:rPr>
              <w:t xml:space="preserve"> going to purchase an item</w:t>
            </w:r>
            <w:r>
              <w:rPr>
                <w:sz w:val="18"/>
              </w:rPr>
              <w:t xml:space="preserve"> from</w:t>
            </w:r>
            <w:r w:rsidR="00C71A67">
              <w:rPr>
                <w:sz w:val="18"/>
              </w:rPr>
              <w:t xml:space="preserve"> the exhibit hall.</w:t>
            </w:r>
          </w:p>
          <w:p w:rsidR="00346FF2" w:rsidRPr="00696833" w:rsidRDefault="00346FF2" w:rsidP="006B3E24">
            <w:pPr>
              <w:pStyle w:val="FieldText"/>
              <w:ind w:right="1411" w:hanging="567"/>
              <w:rPr>
                <w:b/>
                <w:sz w:val="18"/>
              </w:rPr>
            </w:pPr>
          </w:p>
          <w:p w:rsidR="00696833" w:rsidRDefault="00BE31E3" w:rsidP="006B3E24">
            <w:pPr>
              <w:pStyle w:val="FieldText"/>
              <w:ind w:left="1276" w:right="1411" w:hanging="567"/>
              <w:rPr>
                <w:b/>
                <w:sz w:val="18"/>
              </w:rPr>
            </w:pPr>
            <w:r>
              <w:rPr>
                <w:b/>
              </w:rPr>
              <w:t>4.</w:t>
            </w:r>
            <w:r w:rsidR="00410CB7">
              <w:rPr>
                <w:b/>
              </w:rPr>
              <w:t xml:space="preserve"> </w:t>
            </w:r>
            <w:r w:rsidR="00696833" w:rsidRPr="00696833">
              <w:rPr>
                <w:b/>
                <w:sz w:val="18"/>
              </w:rPr>
              <w:t>Electronic Vote</w:t>
            </w:r>
          </w:p>
          <w:p w:rsidR="00630581" w:rsidRDefault="00630581" w:rsidP="006B3E24">
            <w:pPr>
              <w:pStyle w:val="FieldText"/>
              <w:ind w:left="1276" w:right="1411" w:hanging="567"/>
              <w:rPr>
                <w:b/>
                <w:sz w:val="18"/>
              </w:rPr>
            </w:pPr>
          </w:p>
          <w:p w:rsidR="006F37D7" w:rsidRDefault="00C71A67" w:rsidP="00630581">
            <w:pPr>
              <w:pStyle w:val="FieldText"/>
              <w:numPr>
                <w:ilvl w:val="1"/>
                <w:numId w:val="28"/>
              </w:numPr>
              <w:ind w:left="567" w:right="1411" w:hanging="567"/>
              <w:rPr>
                <w:sz w:val="18"/>
              </w:rPr>
            </w:pPr>
            <w:r>
              <w:rPr>
                <w:sz w:val="18"/>
              </w:rPr>
              <w:t>Ethan talked about how we might consider using e</w:t>
            </w:r>
            <w:r w:rsidR="006F37D7">
              <w:rPr>
                <w:sz w:val="18"/>
              </w:rPr>
              <w:t>lectronic voting means for the g</w:t>
            </w:r>
            <w:r>
              <w:rPr>
                <w:sz w:val="18"/>
              </w:rPr>
              <w:t xml:space="preserve">eneral business meeting, due to </w:t>
            </w:r>
            <w:r w:rsidR="007962A3">
              <w:rPr>
                <w:sz w:val="18"/>
              </w:rPr>
              <w:t xml:space="preserve">the usual time </w:t>
            </w:r>
            <w:r w:rsidR="0021021F">
              <w:rPr>
                <w:sz w:val="18"/>
              </w:rPr>
              <w:t>sensitivity</w:t>
            </w:r>
            <w:r w:rsidR="007962A3">
              <w:rPr>
                <w:sz w:val="18"/>
              </w:rPr>
              <w:t xml:space="preserve"> of the meeting lasting only an hour.</w:t>
            </w:r>
          </w:p>
          <w:p w:rsidR="00696833" w:rsidRPr="00723437" w:rsidRDefault="006F37D7" w:rsidP="00630581">
            <w:pPr>
              <w:pStyle w:val="FieldText"/>
              <w:numPr>
                <w:ilvl w:val="1"/>
                <w:numId w:val="28"/>
              </w:numPr>
              <w:ind w:left="567" w:right="1411" w:hanging="567"/>
              <w:rPr>
                <w:sz w:val="18"/>
              </w:rPr>
            </w:pPr>
            <w:r>
              <w:rPr>
                <w:sz w:val="18"/>
              </w:rPr>
              <w:t>Kayla suggested using “</w:t>
            </w:r>
            <w:r w:rsidR="00AE0F82" w:rsidRPr="00723437">
              <w:rPr>
                <w:sz w:val="18"/>
              </w:rPr>
              <w:t>survey</w:t>
            </w:r>
            <w:r>
              <w:rPr>
                <w:sz w:val="18"/>
              </w:rPr>
              <w:t xml:space="preserve"> </w:t>
            </w:r>
            <w:r w:rsidR="00AE0F82" w:rsidRPr="00723437">
              <w:rPr>
                <w:sz w:val="18"/>
              </w:rPr>
              <w:t>monkey</w:t>
            </w:r>
            <w:r>
              <w:rPr>
                <w:sz w:val="18"/>
              </w:rPr>
              <w:t>”</w:t>
            </w:r>
          </w:p>
          <w:p w:rsidR="00B13A94" w:rsidRPr="00272729" w:rsidRDefault="006F37D7" w:rsidP="00272729">
            <w:pPr>
              <w:pStyle w:val="FieldText"/>
              <w:numPr>
                <w:ilvl w:val="1"/>
                <w:numId w:val="28"/>
              </w:numPr>
              <w:ind w:left="567" w:right="1411" w:hanging="567"/>
              <w:rPr>
                <w:sz w:val="18"/>
              </w:rPr>
            </w:pPr>
            <w:r>
              <w:rPr>
                <w:sz w:val="18"/>
              </w:rPr>
              <w:t>The issue of socio economic disadvantage came up</w:t>
            </w:r>
            <w:r w:rsidR="007962A3">
              <w:rPr>
                <w:sz w:val="18"/>
              </w:rPr>
              <w:t xml:space="preserve"> </w:t>
            </w:r>
            <w:r>
              <w:rPr>
                <w:sz w:val="18"/>
              </w:rPr>
              <w:t>(smartphones, computers etc..) and this issue</w:t>
            </w:r>
            <w:r w:rsidR="007962A3">
              <w:rPr>
                <w:sz w:val="18"/>
              </w:rPr>
              <w:t xml:space="preserve"> will discussed further</w:t>
            </w:r>
            <w:r>
              <w:rPr>
                <w:sz w:val="18"/>
              </w:rPr>
              <w:t xml:space="preserve"> during the </w:t>
            </w:r>
            <w:r w:rsidR="002F28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SAAB meeting, with </w:t>
            </w:r>
            <w:r w:rsidR="00E42FE7">
              <w:rPr>
                <w:sz w:val="18"/>
              </w:rPr>
              <w:t>the assistance of Andrew Knight.</w:t>
            </w:r>
            <w:bookmarkStart w:id="2" w:name="_GoBack"/>
            <w:bookmarkEnd w:id="2"/>
          </w:p>
          <w:p w:rsidR="007962A3" w:rsidRDefault="007962A3" w:rsidP="00630581">
            <w:pPr>
              <w:pStyle w:val="FieldText"/>
              <w:ind w:right="1411"/>
              <w:rPr>
                <w:b/>
              </w:rPr>
            </w:pPr>
          </w:p>
          <w:p w:rsidR="00630581" w:rsidRDefault="006F37D7" w:rsidP="00630581">
            <w:pPr>
              <w:pStyle w:val="FieldText"/>
              <w:numPr>
                <w:ilvl w:val="2"/>
                <w:numId w:val="28"/>
              </w:numPr>
              <w:ind w:left="993" w:right="1411" w:hanging="284"/>
              <w:rPr>
                <w:b/>
              </w:rPr>
            </w:pPr>
            <w:r>
              <w:rPr>
                <w:b/>
              </w:rPr>
              <w:t>AMTAS Booth</w:t>
            </w:r>
            <w:r w:rsidR="002F2805">
              <w:rPr>
                <w:b/>
              </w:rPr>
              <w:t xml:space="preserve">: </w:t>
            </w:r>
          </w:p>
          <w:p w:rsidR="00630581" w:rsidRPr="00630581" w:rsidRDefault="002F2805" w:rsidP="00630581">
            <w:pPr>
              <w:pStyle w:val="FieldText"/>
              <w:numPr>
                <w:ilvl w:val="0"/>
                <w:numId w:val="32"/>
              </w:numPr>
              <w:ind w:left="284" w:right="1411"/>
              <w:rPr>
                <w:b/>
              </w:rPr>
            </w:pPr>
            <w:r w:rsidRPr="002F2805">
              <w:t>We encouraged everyone to stop by the booth and purchase a raffle ticket</w:t>
            </w:r>
          </w:p>
          <w:p w:rsidR="00630581" w:rsidRDefault="00630581" w:rsidP="00630581">
            <w:pPr>
              <w:pStyle w:val="FieldText"/>
              <w:ind w:right="1411"/>
            </w:pPr>
          </w:p>
          <w:p w:rsidR="00630581" w:rsidRDefault="00630581" w:rsidP="00630581">
            <w:pPr>
              <w:pStyle w:val="FieldText"/>
              <w:ind w:right="1411"/>
            </w:pPr>
          </w:p>
          <w:p w:rsidR="00630581" w:rsidRPr="00630581" w:rsidRDefault="00630581" w:rsidP="00630581">
            <w:pPr>
              <w:pStyle w:val="FieldText"/>
              <w:ind w:right="1411"/>
              <w:rPr>
                <w:b/>
              </w:rPr>
            </w:pPr>
          </w:p>
          <w:p w:rsidR="00630581" w:rsidRDefault="00630581" w:rsidP="00630581">
            <w:pPr>
              <w:pStyle w:val="FieldText"/>
              <w:ind w:right="1411" w:hanging="1089"/>
              <w:rPr>
                <w:b/>
              </w:rPr>
            </w:pPr>
          </w:p>
          <w:p w:rsidR="00630581" w:rsidRDefault="002F2805" w:rsidP="00630581">
            <w:pPr>
              <w:pStyle w:val="FieldText"/>
              <w:numPr>
                <w:ilvl w:val="0"/>
                <w:numId w:val="20"/>
              </w:numPr>
              <w:ind w:left="993" w:right="1411" w:hanging="284"/>
              <w:rPr>
                <w:b/>
              </w:rPr>
            </w:pPr>
            <w:r w:rsidRPr="0021021F">
              <w:rPr>
                <w:b/>
              </w:rPr>
              <w:t>Podcast:</w:t>
            </w:r>
            <w:r w:rsidRPr="0051198D">
              <w:t xml:space="preserve"> </w:t>
            </w:r>
          </w:p>
          <w:p w:rsidR="00630581" w:rsidRPr="00630581" w:rsidRDefault="00630581" w:rsidP="00630581">
            <w:pPr>
              <w:pStyle w:val="FieldText"/>
              <w:numPr>
                <w:ilvl w:val="1"/>
                <w:numId w:val="20"/>
              </w:numPr>
              <w:ind w:right="1411"/>
            </w:pPr>
            <w:r w:rsidRPr="0051198D">
              <w:t xml:space="preserve">Melissa </w:t>
            </w:r>
            <w:r>
              <w:t>informed everyone about the</w:t>
            </w:r>
            <w:r w:rsidRPr="0051198D">
              <w:t xml:space="preserve"> Ohio University Booth: </w:t>
            </w:r>
          </w:p>
          <w:p w:rsidR="0051198D" w:rsidRDefault="002C1766" w:rsidP="00630581">
            <w:pPr>
              <w:pStyle w:val="FieldText"/>
              <w:ind w:left="360" w:right="1411"/>
            </w:pPr>
            <w:r w:rsidRPr="0051198D">
              <w:t>Student Podcast</w:t>
            </w:r>
            <w:r w:rsidR="002F2805" w:rsidRPr="0051198D">
              <w:t xml:space="preserve"> </w:t>
            </w:r>
            <w:r w:rsidRPr="0051198D">
              <w:t xml:space="preserve">”The Intermezzo”, </w:t>
            </w:r>
            <w:r w:rsidR="002F2805" w:rsidRPr="0051198D">
              <w:t xml:space="preserve">if you </w:t>
            </w:r>
            <w:r w:rsidRPr="0051198D">
              <w:t xml:space="preserve">join </w:t>
            </w:r>
            <w:r w:rsidR="002F2805" w:rsidRPr="0051198D">
              <w:t xml:space="preserve">their </w:t>
            </w:r>
            <w:r w:rsidRPr="0051198D">
              <w:t>Facebook</w:t>
            </w:r>
            <w:r w:rsidR="007962A3">
              <w:t xml:space="preserve"> </w:t>
            </w:r>
            <w:r w:rsidR="002F2805" w:rsidRPr="0051198D">
              <w:t xml:space="preserve">Group, </w:t>
            </w:r>
            <w:r w:rsidRPr="0051198D">
              <w:t>there will be a drawing on December 1</w:t>
            </w:r>
            <w:r w:rsidRPr="0051198D">
              <w:rPr>
                <w:vertAlign w:val="superscript"/>
              </w:rPr>
              <w:t>st</w:t>
            </w:r>
            <w:r w:rsidRPr="0051198D">
              <w:t xml:space="preserve"> </w:t>
            </w:r>
            <w:r w:rsidRPr="0051198D">
              <w:sym w:font="Wingdings" w:char="F0E0"/>
            </w:r>
            <w:r w:rsidR="002F2805" w:rsidRPr="0051198D">
              <w:t xml:space="preserve"> U</w:t>
            </w:r>
            <w:r w:rsidRPr="0051198D">
              <w:t>niversity will be rewarded</w:t>
            </w:r>
            <w:r w:rsidR="0051198D">
              <w:t xml:space="preserve"> with a</w:t>
            </w:r>
            <w:r w:rsidR="007962A3">
              <w:t>n</w:t>
            </w:r>
            <w:r w:rsidR="0051198D">
              <w:t xml:space="preserve"> instrument gift card or sign up at their booth, which will result in another</w:t>
            </w:r>
            <w:r w:rsidR="009A3A48">
              <w:t xml:space="preserve"> prize</w:t>
            </w:r>
            <w:r w:rsidR="0051198D">
              <w:t xml:space="preserve"> drawing on the Saturday Business meeting. </w:t>
            </w:r>
          </w:p>
          <w:p w:rsidR="002C1766" w:rsidRDefault="002C1766" w:rsidP="006B3E24">
            <w:pPr>
              <w:pStyle w:val="FieldText"/>
              <w:ind w:left="567" w:right="1411" w:hanging="567"/>
              <w:rPr>
                <w:b/>
              </w:rPr>
            </w:pPr>
          </w:p>
          <w:p w:rsidR="0021021F" w:rsidRDefault="002C1766" w:rsidP="00630581">
            <w:pPr>
              <w:pStyle w:val="FieldText"/>
              <w:numPr>
                <w:ilvl w:val="0"/>
                <w:numId w:val="20"/>
              </w:numPr>
              <w:ind w:left="993" w:right="1411" w:hanging="284"/>
              <w:rPr>
                <w:b/>
              </w:rPr>
            </w:pPr>
            <w:r>
              <w:rPr>
                <w:b/>
              </w:rPr>
              <w:t xml:space="preserve">Fall Newsletter </w:t>
            </w:r>
          </w:p>
          <w:p w:rsidR="0021021F" w:rsidRPr="00630581" w:rsidRDefault="0021021F" w:rsidP="00630581">
            <w:pPr>
              <w:pStyle w:val="FieldText"/>
              <w:numPr>
                <w:ilvl w:val="1"/>
                <w:numId w:val="20"/>
              </w:numPr>
              <w:ind w:right="1411"/>
            </w:pPr>
            <w:r w:rsidRPr="00630581">
              <w:t xml:space="preserve">Diandra informed everyone about the submission for the Fall Newsletter after conference, she will be sending out </w:t>
            </w:r>
            <w:r w:rsidR="007962A3" w:rsidRPr="00630581">
              <w:t>an E</w:t>
            </w:r>
            <w:r w:rsidRPr="00630581">
              <w:t>-mail</w:t>
            </w:r>
            <w:r w:rsidR="007962A3" w:rsidRPr="00630581">
              <w:t xml:space="preserve"> as a reminder</w:t>
            </w:r>
            <w:r w:rsidRPr="00630581">
              <w:t>.</w:t>
            </w:r>
          </w:p>
          <w:p w:rsidR="002C1766" w:rsidRDefault="0028253D" w:rsidP="006B3E24">
            <w:pPr>
              <w:pStyle w:val="FieldText"/>
              <w:ind w:right="1411" w:hanging="567"/>
              <w:rPr>
                <w:b/>
              </w:rPr>
            </w:pPr>
            <w:r w:rsidRPr="00630581">
              <w:t xml:space="preserve"> </w:t>
            </w:r>
          </w:p>
          <w:tbl>
            <w:tblPr>
              <w:tblpPr w:leftFromText="180" w:rightFromText="180" w:vertAnchor="text" w:horzAnchor="margin" w:tblpXSpec="center" w:tblpY="193"/>
              <w:tblW w:w="114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11403"/>
            </w:tblGrid>
            <w:tr w:rsidR="002C1766" w:rsidRPr="0086110A">
              <w:trPr>
                <w:trHeight w:val="363"/>
              </w:trPr>
              <w:tc>
                <w:tcPr>
                  <w:tcW w:w="1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766" w:rsidRDefault="0021021F" w:rsidP="006B3E24">
                  <w:pPr>
                    <w:spacing w:after="0"/>
                    <w:ind w:left="708" w:right="1411" w:hanging="567"/>
                    <w:rPr>
                      <w:rFonts w:cs="Arial"/>
                      <w:b/>
                      <w:sz w:val="19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2C1766" w:rsidRPr="00F02EDA">
                    <w:rPr>
                      <w:b/>
                    </w:rPr>
                    <w:t xml:space="preserve">Agenda Item </w:t>
                  </w:r>
                  <w:r>
                    <w:rPr>
                      <w:b/>
                    </w:rPr>
                    <w:t>I</w:t>
                  </w:r>
                  <w:r w:rsidR="002C1766" w:rsidRPr="00F02EDA">
                    <w:rPr>
                      <w:b/>
                    </w:rPr>
                    <w:t xml:space="preserve">V: </w:t>
                  </w:r>
                  <w:r w:rsidR="002C1766">
                    <w:rPr>
                      <w:b/>
                    </w:rPr>
                    <w:t>Good and Welfare</w:t>
                  </w:r>
                </w:p>
              </w:tc>
            </w:tr>
            <w:tr w:rsidR="002C1766" w:rsidRPr="0021021F">
              <w:trPr>
                <w:trHeight w:val="363"/>
              </w:trPr>
              <w:tc>
                <w:tcPr>
                  <w:tcW w:w="1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766" w:rsidRPr="0021021F" w:rsidRDefault="002C1766" w:rsidP="006B3E24">
                  <w:pPr>
                    <w:spacing w:after="0" w:line="240" w:lineRule="auto"/>
                    <w:ind w:right="1411" w:hanging="567"/>
                  </w:pPr>
                </w:p>
                <w:p w:rsidR="002C1766" w:rsidRPr="007962A3" w:rsidRDefault="00272729" w:rsidP="007962A3">
                  <w:pPr>
                    <w:spacing w:after="0" w:line="240" w:lineRule="auto"/>
                    <w:ind w:right="1411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2C1766" w:rsidRPr="007962A3">
                    <w:rPr>
                      <w:b/>
                    </w:rPr>
                    <w:t>Adjournment</w:t>
                  </w:r>
                </w:p>
                <w:p w:rsidR="002C1766" w:rsidRPr="0021021F" w:rsidRDefault="0028253D" w:rsidP="006B3E24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567" w:right="1411" w:hanging="567"/>
                  </w:pPr>
                  <w:r w:rsidRPr="0021021F">
                    <w:t xml:space="preserve">Melanie </w:t>
                  </w:r>
                  <w:r w:rsidR="002C1766" w:rsidRPr="0021021F">
                    <w:t xml:space="preserve">Motioned to adjourn the meeting at </w:t>
                  </w:r>
                  <w:r w:rsidR="00E7416C">
                    <w:t>7.3</w:t>
                  </w:r>
                  <w:r w:rsidR="0021021F">
                    <w:t>6</w:t>
                  </w:r>
                  <w:r w:rsidR="007962A3">
                    <w:t xml:space="preserve"> </w:t>
                  </w:r>
                  <w:r w:rsidR="0021021F">
                    <w:t>pm</w:t>
                  </w:r>
                </w:p>
                <w:p w:rsidR="002C1766" w:rsidRPr="0021021F" w:rsidRDefault="0028253D" w:rsidP="006B3E24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567" w:right="1411" w:hanging="567"/>
                  </w:pPr>
                  <w:r w:rsidRPr="0021021F">
                    <w:t>Rebecca</w:t>
                  </w:r>
                  <w:r w:rsidR="0021021F">
                    <w:t xml:space="preserve"> </w:t>
                  </w:r>
                  <w:r w:rsidR="002C1766" w:rsidRPr="0021021F">
                    <w:t>Second</w:t>
                  </w:r>
                  <w:r w:rsidR="0021021F">
                    <w:t xml:space="preserve">ed </w:t>
                  </w:r>
                </w:p>
              </w:tc>
            </w:tr>
            <w:tr w:rsidR="007962A3" w:rsidRPr="0021021F">
              <w:trPr>
                <w:trHeight w:val="363"/>
              </w:trPr>
              <w:tc>
                <w:tcPr>
                  <w:tcW w:w="1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2A3" w:rsidRPr="0021021F" w:rsidRDefault="007962A3" w:rsidP="006B3E24">
                  <w:pPr>
                    <w:spacing w:after="0" w:line="240" w:lineRule="auto"/>
                    <w:ind w:right="1411" w:hanging="567"/>
                  </w:pPr>
                </w:p>
              </w:tc>
            </w:tr>
            <w:tr w:rsidR="007962A3" w:rsidRPr="0021021F">
              <w:trPr>
                <w:trHeight w:val="363"/>
              </w:trPr>
              <w:tc>
                <w:tcPr>
                  <w:tcW w:w="1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2A3" w:rsidRPr="0021021F" w:rsidRDefault="007962A3" w:rsidP="006B3E24">
                  <w:pPr>
                    <w:spacing w:after="0" w:line="240" w:lineRule="auto"/>
                    <w:ind w:right="1411" w:hanging="567"/>
                  </w:pPr>
                </w:p>
              </w:tc>
            </w:tr>
            <w:tr w:rsidR="007962A3" w:rsidRPr="0021021F">
              <w:trPr>
                <w:trHeight w:val="363"/>
              </w:trPr>
              <w:tc>
                <w:tcPr>
                  <w:tcW w:w="1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2A3" w:rsidRPr="0021021F" w:rsidRDefault="007962A3" w:rsidP="006B3E24">
                  <w:pPr>
                    <w:spacing w:after="0" w:line="240" w:lineRule="auto"/>
                    <w:ind w:right="1411" w:hanging="567"/>
                  </w:pPr>
                </w:p>
              </w:tc>
            </w:tr>
          </w:tbl>
          <w:p w:rsidR="002C1766" w:rsidRPr="0021021F" w:rsidRDefault="002C1766" w:rsidP="006B3E24">
            <w:pPr>
              <w:ind w:left="567" w:right="1411" w:hanging="567"/>
            </w:pPr>
          </w:p>
          <w:p w:rsidR="002C1766" w:rsidRPr="0021021F" w:rsidRDefault="002C1766" w:rsidP="006B3E24">
            <w:pPr>
              <w:ind w:left="567" w:right="1411" w:hanging="567"/>
            </w:pPr>
          </w:p>
          <w:p w:rsidR="002C1766" w:rsidRPr="0021021F" w:rsidRDefault="002C1766" w:rsidP="006B3E24">
            <w:pPr>
              <w:pStyle w:val="FieldText"/>
              <w:ind w:left="567" w:right="1411" w:hanging="567"/>
            </w:pPr>
          </w:p>
          <w:p w:rsidR="002C1766" w:rsidRPr="00A259AC" w:rsidRDefault="002C1766" w:rsidP="006B3E24">
            <w:pPr>
              <w:pStyle w:val="FieldText"/>
              <w:ind w:left="567" w:right="1411" w:hanging="567"/>
              <w:rPr>
                <w:b/>
              </w:rPr>
            </w:pPr>
          </w:p>
        </w:tc>
      </w:tr>
      <w:tr w:rsidR="00630581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581" w:rsidRDefault="00630581" w:rsidP="00630581">
            <w:pPr>
              <w:pStyle w:val="FieldText"/>
              <w:ind w:right="1411"/>
              <w:rPr>
                <w:b/>
              </w:rPr>
            </w:pPr>
          </w:p>
        </w:tc>
      </w:tr>
    </w:tbl>
    <w:p w:rsidR="00B13A94" w:rsidRDefault="00B13A94" w:rsidP="006B3E24">
      <w:pPr>
        <w:ind w:right="1411" w:hanging="567"/>
      </w:pPr>
      <w:bookmarkStart w:id="3" w:name="MinuteConclusion"/>
      <w:bookmarkStart w:id="4" w:name="MinuteAdditional"/>
      <w:bookmarkEnd w:id="1"/>
      <w:bookmarkEnd w:id="3"/>
      <w:bookmarkEnd w:id="4"/>
    </w:p>
    <w:sectPr w:rsidR="00B13A94" w:rsidSect="00630581">
      <w:footerReference w:type="default" r:id="rId8"/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FB" w:rsidRDefault="00216FFB" w:rsidP="00216FFB">
      <w:pPr>
        <w:spacing w:after="0" w:line="240" w:lineRule="auto"/>
      </w:pPr>
      <w:r>
        <w:separator/>
      </w:r>
    </w:p>
  </w:endnote>
  <w:endnote w:type="continuationSeparator" w:id="0">
    <w:p w:rsidR="00216FFB" w:rsidRDefault="00216FFB" w:rsidP="002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FB" w:rsidRPr="00216FFB" w:rsidRDefault="00216FFB" w:rsidP="00216F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16FFB">
      <w:rPr>
        <w:sz w:val="16"/>
        <w:szCs w:val="16"/>
      </w:rPr>
      <w:t xml:space="preserve">   Diandra Russo, AMTAS Secretary, 2013</w:t>
    </w:r>
  </w:p>
  <w:p w:rsidR="00216FFB" w:rsidRPr="00216FFB" w:rsidRDefault="00216FFB">
    <w:pPr>
      <w:pStyle w:val="Footer"/>
      <w:rPr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FB" w:rsidRDefault="00216FFB" w:rsidP="00216FFB">
      <w:pPr>
        <w:spacing w:after="0" w:line="240" w:lineRule="auto"/>
      </w:pPr>
      <w:r>
        <w:separator/>
      </w:r>
    </w:p>
  </w:footnote>
  <w:footnote w:type="continuationSeparator" w:id="0">
    <w:p w:rsidR="00216FFB" w:rsidRDefault="00216FFB" w:rsidP="0021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742"/>
    <w:multiLevelType w:val="hybridMultilevel"/>
    <w:tmpl w:val="ABF0AC4C"/>
    <w:lvl w:ilvl="0" w:tplc="FA52D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95BF2"/>
    <w:multiLevelType w:val="hybridMultilevel"/>
    <w:tmpl w:val="A246D932"/>
    <w:lvl w:ilvl="0" w:tplc="B4D0147E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95" w:hanging="360"/>
      </w:pPr>
    </w:lvl>
    <w:lvl w:ilvl="2" w:tplc="0407001B" w:tentative="1">
      <w:start w:val="1"/>
      <w:numFmt w:val="lowerRoman"/>
      <w:lvlText w:val="%3."/>
      <w:lvlJc w:val="right"/>
      <w:pPr>
        <w:ind w:left="3315" w:hanging="180"/>
      </w:pPr>
    </w:lvl>
    <w:lvl w:ilvl="3" w:tplc="0407000F" w:tentative="1">
      <w:start w:val="1"/>
      <w:numFmt w:val="decimal"/>
      <w:lvlText w:val="%4."/>
      <w:lvlJc w:val="left"/>
      <w:pPr>
        <w:ind w:left="4035" w:hanging="360"/>
      </w:pPr>
    </w:lvl>
    <w:lvl w:ilvl="4" w:tplc="04070019" w:tentative="1">
      <w:start w:val="1"/>
      <w:numFmt w:val="lowerLetter"/>
      <w:lvlText w:val="%5."/>
      <w:lvlJc w:val="left"/>
      <w:pPr>
        <w:ind w:left="4755" w:hanging="360"/>
      </w:pPr>
    </w:lvl>
    <w:lvl w:ilvl="5" w:tplc="0407001B" w:tentative="1">
      <w:start w:val="1"/>
      <w:numFmt w:val="lowerRoman"/>
      <w:lvlText w:val="%6."/>
      <w:lvlJc w:val="right"/>
      <w:pPr>
        <w:ind w:left="5475" w:hanging="180"/>
      </w:pPr>
    </w:lvl>
    <w:lvl w:ilvl="6" w:tplc="0407000F" w:tentative="1">
      <w:start w:val="1"/>
      <w:numFmt w:val="decimal"/>
      <w:lvlText w:val="%7."/>
      <w:lvlJc w:val="left"/>
      <w:pPr>
        <w:ind w:left="6195" w:hanging="360"/>
      </w:pPr>
    </w:lvl>
    <w:lvl w:ilvl="7" w:tplc="04070019" w:tentative="1">
      <w:start w:val="1"/>
      <w:numFmt w:val="lowerLetter"/>
      <w:lvlText w:val="%8."/>
      <w:lvlJc w:val="left"/>
      <w:pPr>
        <w:ind w:left="6915" w:hanging="360"/>
      </w:pPr>
    </w:lvl>
    <w:lvl w:ilvl="8" w:tplc="0407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BA274AC"/>
    <w:multiLevelType w:val="multilevel"/>
    <w:tmpl w:val="86E46D0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0E84D9F"/>
    <w:multiLevelType w:val="hybridMultilevel"/>
    <w:tmpl w:val="86E46D04"/>
    <w:lvl w:ilvl="0" w:tplc="0407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16633CF"/>
    <w:multiLevelType w:val="multilevel"/>
    <w:tmpl w:val="904E96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E44F9"/>
    <w:multiLevelType w:val="multilevel"/>
    <w:tmpl w:val="AD2E7206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4A940A9"/>
    <w:multiLevelType w:val="hybridMultilevel"/>
    <w:tmpl w:val="94AAD0C6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A87588E"/>
    <w:multiLevelType w:val="hybridMultilevel"/>
    <w:tmpl w:val="3190CE4E"/>
    <w:lvl w:ilvl="0" w:tplc="30881856">
      <w:start w:val="6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BF414BB"/>
    <w:multiLevelType w:val="hybridMultilevel"/>
    <w:tmpl w:val="088C3D0A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2B7043D"/>
    <w:multiLevelType w:val="hybridMultilevel"/>
    <w:tmpl w:val="9CE8037E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6067326"/>
    <w:multiLevelType w:val="multilevel"/>
    <w:tmpl w:val="E96A1E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5"/>
      <w:numFmt w:val="decimal"/>
      <w:lvlText w:val="%3."/>
      <w:lvlJc w:val="left"/>
      <w:pPr>
        <w:ind w:left="32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32C6159"/>
    <w:multiLevelType w:val="hybridMultilevel"/>
    <w:tmpl w:val="D1704792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80A25A2"/>
    <w:multiLevelType w:val="hybridMultilevel"/>
    <w:tmpl w:val="E356E28E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AC12F85"/>
    <w:multiLevelType w:val="hybridMultilevel"/>
    <w:tmpl w:val="E96A1E84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7">
      <w:start w:val="1"/>
      <w:numFmt w:val="lowerLetter"/>
      <w:lvlText w:val="%2)"/>
      <w:lvlJc w:val="left"/>
      <w:pPr>
        <w:ind w:left="2356" w:hanging="360"/>
      </w:pPr>
    </w:lvl>
    <w:lvl w:ilvl="2" w:tplc="AEBE64A6">
      <w:start w:val="5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5B86236"/>
    <w:multiLevelType w:val="hybridMultilevel"/>
    <w:tmpl w:val="DE84F7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644039"/>
    <w:multiLevelType w:val="hybridMultilevel"/>
    <w:tmpl w:val="FD66B4DE"/>
    <w:lvl w:ilvl="0" w:tplc="04070017">
      <w:start w:val="1"/>
      <w:numFmt w:val="lowerLetter"/>
      <w:lvlText w:val="%1)"/>
      <w:lvlJc w:val="left"/>
      <w:pPr>
        <w:ind w:left="2356" w:hanging="360"/>
      </w:pPr>
    </w:lvl>
    <w:lvl w:ilvl="1" w:tplc="04070019" w:tentative="1">
      <w:start w:val="1"/>
      <w:numFmt w:val="lowerLetter"/>
      <w:lvlText w:val="%2."/>
      <w:lvlJc w:val="left"/>
      <w:pPr>
        <w:ind w:left="3076" w:hanging="360"/>
      </w:pPr>
    </w:lvl>
    <w:lvl w:ilvl="2" w:tplc="0407001B" w:tentative="1">
      <w:start w:val="1"/>
      <w:numFmt w:val="lowerRoman"/>
      <w:lvlText w:val="%3."/>
      <w:lvlJc w:val="right"/>
      <w:pPr>
        <w:ind w:left="3796" w:hanging="180"/>
      </w:pPr>
    </w:lvl>
    <w:lvl w:ilvl="3" w:tplc="0407000F" w:tentative="1">
      <w:start w:val="1"/>
      <w:numFmt w:val="decimal"/>
      <w:lvlText w:val="%4."/>
      <w:lvlJc w:val="left"/>
      <w:pPr>
        <w:ind w:left="4516" w:hanging="360"/>
      </w:pPr>
    </w:lvl>
    <w:lvl w:ilvl="4" w:tplc="04070019" w:tentative="1">
      <w:start w:val="1"/>
      <w:numFmt w:val="lowerLetter"/>
      <w:lvlText w:val="%5."/>
      <w:lvlJc w:val="left"/>
      <w:pPr>
        <w:ind w:left="5236" w:hanging="360"/>
      </w:pPr>
    </w:lvl>
    <w:lvl w:ilvl="5" w:tplc="0407001B" w:tentative="1">
      <w:start w:val="1"/>
      <w:numFmt w:val="lowerRoman"/>
      <w:lvlText w:val="%6."/>
      <w:lvlJc w:val="right"/>
      <w:pPr>
        <w:ind w:left="5956" w:hanging="180"/>
      </w:pPr>
    </w:lvl>
    <w:lvl w:ilvl="6" w:tplc="0407000F" w:tentative="1">
      <w:start w:val="1"/>
      <w:numFmt w:val="decimal"/>
      <w:lvlText w:val="%7."/>
      <w:lvlJc w:val="left"/>
      <w:pPr>
        <w:ind w:left="6676" w:hanging="360"/>
      </w:pPr>
    </w:lvl>
    <w:lvl w:ilvl="7" w:tplc="04070019" w:tentative="1">
      <w:start w:val="1"/>
      <w:numFmt w:val="lowerLetter"/>
      <w:lvlText w:val="%8."/>
      <w:lvlJc w:val="left"/>
      <w:pPr>
        <w:ind w:left="7396" w:hanging="360"/>
      </w:pPr>
    </w:lvl>
    <w:lvl w:ilvl="8" w:tplc="0407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6">
    <w:nsid w:val="50934C11"/>
    <w:multiLevelType w:val="hybridMultilevel"/>
    <w:tmpl w:val="65340694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CB2"/>
    <w:multiLevelType w:val="hybridMultilevel"/>
    <w:tmpl w:val="6A025FE0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0FD390E"/>
    <w:multiLevelType w:val="hybridMultilevel"/>
    <w:tmpl w:val="904E96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31827"/>
    <w:multiLevelType w:val="multilevel"/>
    <w:tmpl w:val="0AE2D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D51DB"/>
    <w:multiLevelType w:val="multilevel"/>
    <w:tmpl w:val="9CE8037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A176D4F"/>
    <w:multiLevelType w:val="hybridMultilevel"/>
    <w:tmpl w:val="5CE2C9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3476E"/>
    <w:multiLevelType w:val="multilevel"/>
    <w:tmpl w:val="ABEAD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EA7781A"/>
    <w:multiLevelType w:val="multilevel"/>
    <w:tmpl w:val="091A833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EE07EB4"/>
    <w:multiLevelType w:val="hybridMultilevel"/>
    <w:tmpl w:val="2794E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5B43E4"/>
    <w:multiLevelType w:val="hybridMultilevel"/>
    <w:tmpl w:val="69CC30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5676617"/>
    <w:multiLevelType w:val="multilevel"/>
    <w:tmpl w:val="091A833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68B10D5A"/>
    <w:multiLevelType w:val="hybridMultilevel"/>
    <w:tmpl w:val="CC488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4325"/>
    <w:multiLevelType w:val="hybridMultilevel"/>
    <w:tmpl w:val="5F166BC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3DF7F12"/>
    <w:multiLevelType w:val="multilevel"/>
    <w:tmpl w:val="2EC497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1E0A52"/>
    <w:multiLevelType w:val="hybridMultilevel"/>
    <w:tmpl w:val="89621992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B17DB"/>
    <w:multiLevelType w:val="multilevel"/>
    <w:tmpl w:val="5C34D226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30"/>
  </w:num>
  <w:num w:numId="3">
    <w:abstractNumId w:val="18"/>
  </w:num>
  <w:num w:numId="4">
    <w:abstractNumId w:val="0"/>
  </w:num>
  <w:num w:numId="5">
    <w:abstractNumId w:val="14"/>
  </w:num>
  <w:num w:numId="6">
    <w:abstractNumId w:val="24"/>
  </w:num>
  <w:num w:numId="7">
    <w:abstractNumId w:val="16"/>
  </w:num>
  <w:num w:numId="8">
    <w:abstractNumId w:val="17"/>
  </w:num>
  <w:num w:numId="9">
    <w:abstractNumId w:val="21"/>
  </w:num>
  <w:num w:numId="10">
    <w:abstractNumId w:val="3"/>
  </w:num>
  <w:num w:numId="11">
    <w:abstractNumId w:val="11"/>
  </w:num>
  <w:num w:numId="12">
    <w:abstractNumId w:val="25"/>
  </w:num>
  <w:num w:numId="13">
    <w:abstractNumId w:val="22"/>
  </w:num>
  <w:num w:numId="14">
    <w:abstractNumId w:val="19"/>
  </w:num>
  <w:num w:numId="15">
    <w:abstractNumId w:val="9"/>
  </w:num>
  <w:num w:numId="16">
    <w:abstractNumId w:val="20"/>
  </w:num>
  <w:num w:numId="17">
    <w:abstractNumId w:val="6"/>
  </w:num>
  <w:num w:numId="18">
    <w:abstractNumId w:val="23"/>
  </w:num>
  <w:num w:numId="19">
    <w:abstractNumId w:val="1"/>
  </w:num>
  <w:num w:numId="20">
    <w:abstractNumId w:val="7"/>
  </w:num>
  <w:num w:numId="21">
    <w:abstractNumId w:val="27"/>
  </w:num>
  <w:num w:numId="22">
    <w:abstractNumId w:val="26"/>
  </w:num>
  <w:num w:numId="23">
    <w:abstractNumId w:val="28"/>
  </w:num>
  <w:num w:numId="24">
    <w:abstractNumId w:val="29"/>
  </w:num>
  <w:num w:numId="25">
    <w:abstractNumId w:val="2"/>
  </w:num>
  <w:num w:numId="26">
    <w:abstractNumId w:val="12"/>
  </w:num>
  <w:num w:numId="27">
    <w:abstractNumId w:val="4"/>
  </w:num>
  <w:num w:numId="28">
    <w:abstractNumId w:val="13"/>
  </w:num>
  <w:num w:numId="29">
    <w:abstractNumId w:val="31"/>
  </w:num>
  <w:num w:numId="30">
    <w:abstractNumId w:val="5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13A94"/>
    <w:rsid w:val="000447C1"/>
    <w:rsid w:val="00093065"/>
    <w:rsid w:val="000D6BD0"/>
    <w:rsid w:val="0010654F"/>
    <w:rsid w:val="001E5BA5"/>
    <w:rsid w:val="0021021F"/>
    <w:rsid w:val="00213447"/>
    <w:rsid w:val="00216FFB"/>
    <w:rsid w:val="00251F70"/>
    <w:rsid w:val="00272729"/>
    <w:rsid w:val="0028253D"/>
    <w:rsid w:val="00294BAF"/>
    <w:rsid w:val="002C1766"/>
    <w:rsid w:val="002F2805"/>
    <w:rsid w:val="00326092"/>
    <w:rsid w:val="00346FF2"/>
    <w:rsid w:val="003E7AE0"/>
    <w:rsid w:val="00410CB7"/>
    <w:rsid w:val="004272C3"/>
    <w:rsid w:val="00442410"/>
    <w:rsid w:val="00456592"/>
    <w:rsid w:val="004C687B"/>
    <w:rsid w:val="0051198D"/>
    <w:rsid w:val="005A776E"/>
    <w:rsid w:val="0060568B"/>
    <w:rsid w:val="00630581"/>
    <w:rsid w:val="00642E07"/>
    <w:rsid w:val="00671F22"/>
    <w:rsid w:val="006909BA"/>
    <w:rsid w:val="006963F8"/>
    <w:rsid w:val="00696833"/>
    <w:rsid w:val="006A6160"/>
    <w:rsid w:val="006B3E24"/>
    <w:rsid w:val="006F37D7"/>
    <w:rsid w:val="0071132F"/>
    <w:rsid w:val="00723437"/>
    <w:rsid w:val="007962A3"/>
    <w:rsid w:val="00796DCD"/>
    <w:rsid w:val="00833C7E"/>
    <w:rsid w:val="0084127C"/>
    <w:rsid w:val="008469C7"/>
    <w:rsid w:val="008D69F2"/>
    <w:rsid w:val="00942EB0"/>
    <w:rsid w:val="009A3A48"/>
    <w:rsid w:val="00A039DC"/>
    <w:rsid w:val="00AE0F82"/>
    <w:rsid w:val="00AE44B8"/>
    <w:rsid w:val="00B13A94"/>
    <w:rsid w:val="00B15F28"/>
    <w:rsid w:val="00BE31E3"/>
    <w:rsid w:val="00C30F55"/>
    <w:rsid w:val="00C7134A"/>
    <w:rsid w:val="00C71A67"/>
    <w:rsid w:val="00C82012"/>
    <w:rsid w:val="00CC38AD"/>
    <w:rsid w:val="00CE1C44"/>
    <w:rsid w:val="00D0063D"/>
    <w:rsid w:val="00D1266D"/>
    <w:rsid w:val="00D20B93"/>
    <w:rsid w:val="00D60EF8"/>
    <w:rsid w:val="00DA25F2"/>
    <w:rsid w:val="00E07523"/>
    <w:rsid w:val="00E42FE7"/>
    <w:rsid w:val="00E66A23"/>
    <w:rsid w:val="00E7416C"/>
    <w:rsid w:val="00EE4B81"/>
    <w:rsid w:val="00F03DAF"/>
    <w:rsid w:val="00FC436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4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3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13A9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13A94"/>
    <w:rPr>
      <w:rFonts w:ascii="Arial" w:eastAsia="Times New Roman" w:hAnsi="Arial" w:cs="Arial"/>
      <w:b/>
      <w:bCs/>
      <w:color w:val="000000"/>
      <w:kern w:val="32"/>
      <w:sz w:val="4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3A94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customStyle="1" w:styleId="FieldText">
    <w:name w:val="Field Text"/>
    <w:basedOn w:val="Normal"/>
    <w:rsid w:val="00B13A94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B13A94"/>
    <w:pPr>
      <w:spacing w:before="60" w:after="60"/>
    </w:pPr>
    <w:rPr>
      <w:b/>
      <w:sz w:val="19"/>
      <w:szCs w:val="22"/>
    </w:rPr>
  </w:style>
  <w:style w:type="paragraph" w:customStyle="1" w:styleId="MeetingInformation">
    <w:name w:val="Meeting Information"/>
    <w:basedOn w:val="FieldText"/>
    <w:rsid w:val="00B13A94"/>
    <w:pPr>
      <w:spacing w:before="0" w:after="0"/>
      <w:ind w:left="990"/>
      <w:jc w:val="right"/>
    </w:pPr>
    <w:rPr>
      <w:rFonts w:ascii="Arial" w:hAnsi="Arial" w:cs="Arial"/>
      <w:b/>
      <w:szCs w:val="24"/>
    </w:rPr>
  </w:style>
  <w:style w:type="character" w:styleId="Hyperlink">
    <w:name w:val="Hyperlink"/>
    <w:rsid w:val="00B13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F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F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F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F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A94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B13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B13A9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B13A94"/>
    <w:rPr>
      <w:rFonts w:ascii="Arial" w:eastAsia="Times New Roman" w:hAnsi="Arial" w:cs="Arial"/>
      <w:b/>
      <w:bCs/>
      <w:color w:val="000000"/>
      <w:kern w:val="32"/>
      <w:sz w:val="48"/>
      <w:szCs w:val="32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rsid w:val="00B13A94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customStyle="1" w:styleId="FieldText">
    <w:name w:val="Field Text"/>
    <w:basedOn w:val="Standard"/>
    <w:rsid w:val="00B13A94"/>
    <w:pPr>
      <w:spacing w:before="60" w:after="60"/>
    </w:pPr>
    <w:rPr>
      <w:sz w:val="19"/>
    </w:rPr>
  </w:style>
  <w:style w:type="paragraph" w:customStyle="1" w:styleId="FieldLabel">
    <w:name w:val="Field Label"/>
    <w:basedOn w:val="Standard"/>
    <w:rsid w:val="00B13A94"/>
    <w:pPr>
      <w:spacing w:before="60" w:after="60"/>
    </w:pPr>
    <w:rPr>
      <w:b/>
      <w:sz w:val="19"/>
      <w:szCs w:val="22"/>
    </w:rPr>
  </w:style>
  <w:style w:type="paragraph" w:customStyle="1" w:styleId="MeetingInformation">
    <w:name w:val="Meeting Information"/>
    <w:basedOn w:val="FieldText"/>
    <w:rsid w:val="00B13A94"/>
    <w:pPr>
      <w:spacing w:before="0" w:after="0"/>
      <w:ind w:left="990"/>
      <w:jc w:val="right"/>
    </w:pPr>
    <w:rPr>
      <w:rFonts w:ascii="Arial" w:hAnsi="Arial" w:cs="Arial"/>
      <w:b/>
      <w:szCs w:val="24"/>
    </w:rPr>
  </w:style>
  <w:style w:type="character" w:styleId="Link">
    <w:name w:val="Hyperlink"/>
    <w:rsid w:val="00B13A9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6FF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16F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6FF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216F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16FF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emf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3376</Characters>
  <Application>Microsoft Macintosh Word</Application>
  <DocSecurity>0</DocSecurity>
  <Lines>28</Lines>
  <Paragraphs>6</Paragraphs>
  <ScaleCrop>false</ScaleCrop>
  <Company>Alverno College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Diandra Russo</dc:creator>
  <cp:keywords/>
  <dc:description/>
  <cp:lastModifiedBy>Ellen Trammel</cp:lastModifiedBy>
  <cp:revision>2</cp:revision>
  <dcterms:created xsi:type="dcterms:W3CDTF">2014-01-02T02:13:00Z</dcterms:created>
  <dcterms:modified xsi:type="dcterms:W3CDTF">2014-01-02T02:13:00Z</dcterms:modified>
</cp:coreProperties>
</file>